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A2" w:rsidRDefault="005C5F3C">
      <w:pPr>
        <w:spacing w:line="600" w:lineRule="exact"/>
        <w:jc w:val="center"/>
        <w:rPr>
          <w:rFonts w:asciiTheme="majorEastAsia" w:eastAsiaTheme="majorEastAsia" w:hAnsiTheme="majorEastAsia"/>
          <w:b/>
          <w:bCs/>
          <w:color w:val="000000"/>
          <w:sz w:val="44"/>
          <w:szCs w:val="44"/>
        </w:rPr>
      </w:pPr>
      <w:r>
        <w:rPr>
          <w:rFonts w:asciiTheme="majorEastAsia" w:eastAsiaTheme="majorEastAsia" w:hAnsiTheme="majorEastAsia" w:hint="eastAsia"/>
          <w:b/>
          <w:bCs/>
          <w:color w:val="000000"/>
          <w:sz w:val="44"/>
          <w:szCs w:val="44"/>
        </w:rPr>
        <w:t>海口经济学院</w:t>
      </w:r>
    </w:p>
    <w:p w:rsidR="00BB3EA2" w:rsidRDefault="005C5F3C">
      <w:pPr>
        <w:spacing w:line="600" w:lineRule="exact"/>
        <w:jc w:val="center"/>
        <w:rPr>
          <w:rFonts w:asciiTheme="majorEastAsia" w:eastAsiaTheme="majorEastAsia" w:hAnsiTheme="majorEastAsia"/>
          <w:b/>
          <w:bCs/>
          <w:color w:val="000000"/>
          <w:sz w:val="44"/>
          <w:szCs w:val="44"/>
        </w:rPr>
      </w:pPr>
      <w:r>
        <w:rPr>
          <w:rFonts w:asciiTheme="majorEastAsia" w:eastAsiaTheme="majorEastAsia" w:hAnsiTheme="majorEastAsia" w:hint="eastAsia"/>
          <w:b/>
          <w:bCs/>
          <w:color w:val="000000"/>
          <w:sz w:val="44"/>
          <w:szCs w:val="44"/>
        </w:rPr>
        <w:t>2020年高等职业教育分类招生考试通知</w:t>
      </w:r>
    </w:p>
    <w:p w:rsidR="00BB3EA2" w:rsidRDefault="00BB3EA2">
      <w:pPr>
        <w:spacing w:line="600" w:lineRule="exact"/>
        <w:ind w:firstLineChars="200" w:firstLine="640"/>
        <w:rPr>
          <w:rFonts w:asciiTheme="minorEastAsia" w:eastAsiaTheme="minorEastAsia" w:hAnsiTheme="minorEastAsia"/>
          <w:color w:val="000000"/>
          <w:sz w:val="32"/>
        </w:rPr>
      </w:pPr>
    </w:p>
    <w:p w:rsidR="00BB3EA2" w:rsidRDefault="005C5F3C">
      <w:pPr>
        <w:spacing w:line="600" w:lineRule="exact"/>
        <w:ind w:firstLineChars="200" w:firstLine="640"/>
        <w:rPr>
          <w:rFonts w:asciiTheme="minorEastAsia" w:eastAsiaTheme="minorEastAsia" w:hAnsiTheme="minorEastAsia"/>
          <w:bCs/>
          <w:color w:val="000000"/>
          <w:sz w:val="32"/>
        </w:rPr>
      </w:pPr>
      <w:r>
        <w:rPr>
          <w:rFonts w:asciiTheme="minorEastAsia" w:eastAsiaTheme="minorEastAsia" w:hAnsiTheme="minorEastAsia" w:hint="eastAsia"/>
          <w:color w:val="000000"/>
          <w:sz w:val="32"/>
        </w:rPr>
        <w:t>根据琼教考2020（21）号文件《关于做好2020年海南省</w:t>
      </w:r>
      <w:r>
        <w:rPr>
          <w:rFonts w:asciiTheme="minorEastAsia" w:eastAsiaTheme="minorEastAsia" w:hAnsiTheme="minorEastAsia" w:hint="eastAsia"/>
          <w:bCs/>
          <w:color w:val="000000"/>
          <w:sz w:val="32"/>
        </w:rPr>
        <w:t>高等职业教育分类招生考试报名工作的通知</w:t>
      </w:r>
      <w:r>
        <w:rPr>
          <w:rFonts w:asciiTheme="minorEastAsia" w:eastAsiaTheme="minorEastAsia" w:hAnsiTheme="minorEastAsia" w:hint="eastAsia"/>
          <w:color w:val="000000"/>
          <w:sz w:val="32"/>
        </w:rPr>
        <w:t>》要求，结合我校实际，现就2020年我校</w:t>
      </w:r>
      <w:r>
        <w:rPr>
          <w:rFonts w:asciiTheme="minorEastAsia" w:eastAsiaTheme="minorEastAsia" w:hAnsiTheme="minorEastAsia" w:hint="eastAsia"/>
          <w:bCs/>
          <w:color w:val="000000"/>
          <w:sz w:val="32"/>
        </w:rPr>
        <w:t>高等职业教育分类招生考试办法通知如下。</w:t>
      </w:r>
    </w:p>
    <w:p w:rsidR="00BB3EA2" w:rsidRDefault="005C5F3C">
      <w:pPr>
        <w:spacing w:line="600" w:lineRule="exact"/>
        <w:ind w:firstLineChars="200" w:firstLine="643"/>
        <w:rPr>
          <w:rFonts w:asciiTheme="minorEastAsia" w:eastAsiaTheme="minorEastAsia" w:hAnsiTheme="minorEastAsia"/>
          <w:b/>
          <w:color w:val="000000"/>
          <w:sz w:val="32"/>
        </w:rPr>
      </w:pPr>
      <w:r>
        <w:rPr>
          <w:rFonts w:asciiTheme="minorEastAsia" w:eastAsiaTheme="minorEastAsia" w:hAnsiTheme="minorEastAsia" w:hint="eastAsia"/>
          <w:b/>
          <w:color w:val="000000"/>
          <w:sz w:val="32"/>
        </w:rPr>
        <w:t>一、考试</w:t>
      </w:r>
    </w:p>
    <w:p w:rsidR="00BB3EA2" w:rsidRDefault="005C5F3C">
      <w:pPr>
        <w:spacing w:line="590" w:lineRule="exact"/>
        <w:ind w:firstLineChars="200" w:firstLine="643"/>
        <w:rPr>
          <w:rFonts w:asciiTheme="minorEastAsia" w:eastAsiaTheme="minorEastAsia" w:hAnsiTheme="minorEastAsia" w:cs="楷体_GB2312"/>
          <w:b/>
          <w:bCs/>
          <w:color w:val="000000"/>
          <w:sz w:val="32"/>
        </w:rPr>
      </w:pPr>
      <w:r>
        <w:rPr>
          <w:rFonts w:asciiTheme="minorEastAsia" w:eastAsiaTheme="minorEastAsia" w:hAnsiTheme="minorEastAsia" w:cs="楷体_GB2312" w:hint="eastAsia"/>
          <w:b/>
          <w:bCs/>
          <w:color w:val="000000"/>
          <w:sz w:val="32"/>
        </w:rPr>
        <w:t>（一）考试方式、内容及科目</w:t>
      </w:r>
    </w:p>
    <w:p w:rsidR="00BB3EA2" w:rsidRDefault="005C5F3C">
      <w:pPr>
        <w:spacing w:line="600" w:lineRule="exact"/>
        <w:ind w:firstLineChars="200" w:firstLine="640"/>
        <w:rPr>
          <w:rFonts w:asciiTheme="minorEastAsia" w:eastAsiaTheme="minorEastAsia" w:hAnsiTheme="minorEastAsia"/>
          <w:color w:val="000000"/>
          <w:sz w:val="32"/>
        </w:rPr>
      </w:pPr>
      <w:r>
        <w:rPr>
          <w:rFonts w:asciiTheme="minorEastAsia" w:eastAsiaTheme="minorEastAsia" w:hAnsiTheme="minorEastAsia" w:hint="eastAsia"/>
          <w:bCs/>
          <w:color w:val="000000"/>
          <w:sz w:val="32"/>
        </w:rPr>
        <w:t>高等职业教育分类招生考试</w:t>
      </w:r>
      <w:r>
        <w:rPr>
          <w:rFonts w:asciiTheme="minorEastAsia" w:eastAsiaTheme="minorEastAsia" w:hAnsiTheme="minorEastAsia" w:hint="eastAsia"/>
          <w:color w:val="000000"/>
          <w:sz w:val="32"/>
        </w:rPr>
        <w:t>采取“</w:t>
      </w:r>
      <w:r>
        <w:rPr>
          <w:rFonts w:asciiTheme="minorEastAsia" w:eastAsiaTheme="minorEastAsia" w:hAnsiTheme="minorEastAsia" w:cs="宋体" w:hint="eastAsia"/>
          <w:color w:val="000000"/>
          <w:kern w:val="0"/>
          <w:sz w:val="32"/>
          <w:szCs w:val="32"/>
        </w:rPr>
        <w:t>文化素质+职业技能测试”的考试方式。</w:t>
      </w:r>
      <w:r>
        <w:rPr>
          <w:rFonts w:asciiTheme="minorEastAsia" w:eastAsiaTheme="minorEastAsia" w:hAnsiTheme="minorEastAsia" w:hint="eastAsia"/>
          <w:color w:val="000000"/>
          <w:sz w:val="32"/>
        </w:rPr>
        <w:t>考试内容分文化</w:t>
      </w:r>
      <w:r>
        <w:rPr>
          <w:rFonts w:asciiTheme="minorEastAsia" w:eastAsiaTheme="minorEastAsia" w:hAnsiTheme="minorEastAsia" w:cs="宋体" w:hint="eastAsia"/>
          <w:color w:val="000000"/>
          <w:kern w:val="0"/>
          <w:sz w:val="32"/>
          <w:szCs w:val="32"/>
        </w:rPr>
        <w:t>素质</w:t>
      </w:r>
      <w:r>
        <w:rPr>
          <w:rFonts w:asciiTheme="minorEastAsia" w:eastAsiaTheme="minorEastAsia" w:hAnsiTheme="minorEastAsia" w:hint="eastAsia"/>
          <w:color w:val="000000"/>
          <w:sz w:val="32"/>
        </w:rPr>
        <w:t>和职业技能测试两部分。</w:t>
      </w:r>
    </w:p>
    <w:p w:rsidR="00BB3EA2" w:rsidRDefault="005C5F3C">
      <w:pPr>
        <w:spacing w:line="600" w:lineRule="exact"/>
        <w:ind w:firstLineChars="200" w:firstLine="640"/>
        <w:rPr>
          <w:rFonts w:asciiTheme="minorEastAsia" w:eastAsiaTheme="minorEastAsia" w:hAnsiTheme="minorEastAsia"/>
          <w:color w:val="000000"/>
          <w:sz w:val="32"/>
        </w:rPr>
      </w:pPr>
      <w:r>
        <w:rPr>
          <w:rFonts w:asciiTheme="minorEastAsia" w:eastAsiaTheme="minorEastAsia" w:hAnsiTheme="minorEastAsia" w:cs="仿宋_GB2312" w:hint="eastAsia"/>
          <w:sz w:val="32"/>
          <w:szCs w:val="32"/>
        </w:rPr>
        <w:t>1.</w:t>
      </w:r>
      <w:r>
        <w:rPr>
          <w:rFonts w:asciiTheme="minorEastAsia" w:eastAsiaTheme="minorEastAsia" w:hAnsiTheme="minorEastAsia" w:cs="宋体" w:hint="eastAsia"/>
          <w:color w:val="000000"/>
          <w:kern w:val="0"/>
          <w:sz w:val="32"/>
          <w:szCs w:val="32"/>
        </w:rPr>
        <w:t>“</w:t>
      </w:r>
      <w:r>
        <w:rPr>
          <w:rFonts w:asciiTheme="minorEastAsia" w:eastAsiaTheme="minorEastAsia" w:hAnsiTheme="minorEastAsia" w:hint="eastAsia"/>
          <w:color w:val="000000"/>
          <w:sz w:val="32"/>
        </w:rPr>
        <w:t>文化素质”采取笔试的考试方式，由学校自主命题、考试及评卷，在省考试局监督下组织实施。</w:t>
      </w:r>
    </w:p>
    <w:p w:rsidR="00BB3EA2" w:rsidRDefault="00D53BA1">
      <w:pPr>
        <w:spacing w:line="59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文化素质考试设必考科目和选考科目，每张试卷</w:t>
      </w:r>
      <w:r w:rsidR="005C5F3C">
        <w:rPr>
          <w:rFonts w:asciiTheme="minorEastAsia" w:eastAsiaTheme="minorEastAsia" w:hAnsiTheme="minorEastAsia" w:cs="仿宋_GB2312" w:hint="eastAsia"/>
          <w:sz w:val="32"/>
          <w:szCs w:val="32"/>
        </w:rPr>
        <w:t>成绩满分为100分；必考科目为语文，选考科目为数学、英语、计算机应用基础、职业道德和法律4门课程（具体详见附件</w:t>
      </w:r>
      <w:r w:rsidR="004660C1">
        <w:rPr>
          <w:rFonts w:asciiTheme="minorEastAsia" w:eastAsiaTheme="minorEastAsia" w:hAnsiTheme="minorEastAsia" w:cs="仿宋_GB2312" w:hint="eastAsia"/>
          <w:sz w:val="32"/>
          <w:szCs w:val="32"/>
        </w:rPr>
        <w:t>1</w:t>
      </w:r>
      <w:r w:rsidR="005C5F3C">
        <w:rPr>
          <w:rFonts w:asciiTheme="minorEastAsia" w:eastAsiaTheme="minorEastAsia" w:hAnsiTheme="minorEastAsia" w:cs="仿宋_GB2312" w:hint="eastAsia"/>
          <w:sz w:val="32"/>
          <w:szCs w:val="32"/>
        </w:rPr>
        <w:t>）。退役军人、下岗失业人员、农民工和新型职业农民等四辅群体，免予文化素质考试。</w:t>
      </w:r>
    </w:p>
    <w:p w:rsidR="00BB3EA2" w:rsidRDefault="005C5F3C">
      <w:pPr>
        <w:spacing w:line="600" w:lineRule="exact"/>
        <w:ind w:firstLineChars="200" w:firstLine="640"/>
        <w:rPr>
          <w:rFonts w:asciiTheme="minorEastAsia" w:eastAsiaTheme="minorEastAsia" w:hAnsiTheme="minorEastAsia"/>
          <w:color w:val="000000"/>
          <w:sz w:val="32"/>
        </w:rPr>
      </w:pPr>
      <w:r>
        <w:rPr>
          <w:rFonts w:asciiTheme="minorEastAsia" w:eastAsiaTheme="minorEastAsia" w:hAnsiTheme="minorEastAsia" w:hint="eastAsia"/>
          <w:color w:val="000000"/>
          <w:sz w:val="32"/>
        </w:rPr>
        <w:t>2.职业技能测试主要考查考生掌握所报专业的实际操作能力成绩满分合计为150分，录取时以合格或不合格呈现。</w:t>
      </w:r>
    </w:p>
    <w:p w:rsidR="00BB3EA2" w:rsidRDefault="005C5F3C">
      <w:pPr>
        <w:spacing w:line="59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对于已取得国家职业资格证书（或其它行业相应资格证书、职业技能证书）、并报考相应专业的考生，可以不参加</w:t>
      </w:r>
      <w:r>
        <w:rPr>
          <w:rFonts w:asciiTheme="minorEastAsia" w:eastAsiaTheme="minorEastAsia" w:hAnsiTheme="minorEastAsia" w:cs="仿宋_GB2312" w:hint="eastAsia"/>
          <w:sz w:val="32"/>
          <w:szCs w:val="32"/>
        </w:rPr>
        <w:lastRenderedPageBreak/>
        <w:t>职业技能测试，其成绩记满分。</w:t>
      </w:r>
    </w:p>
    <w:p w:rsidR="00BB3EA2" w:rsidRDefault="005C5F3C">
      <w:pPr>
        <w:spacing w:line="590" w:lineRule="exact"/>
        <w:ind w:firstLineChars="200" w:firstLine="643"/>
        <w:rPr>
          <w:rFonts w:asciiTheme="minorEastAsia" w:eastAsiaTheme="minorEastAsia" w:hAnsiTheme="minorEastAsia" w:cs="仿宋_GB2312"/>
          <w:b/>
          <w:sz w:val="32"/>
          <w:szCs w:val="32"/>
        </w:rPr>
      </w:pPr>
      <w:r>
        <w:rPr>
          <w:rFonts w:asciiTheme="minorEastAsia" w:eastAsiaTheme="minorEastAsia" w:hAnsiTheme="minorEastAsia" w:cs="楷体_GB2312" w:hint="eastAsia"/>
          <w:b/>
          <w:bCs/>
          <w:color w:val="000000"/>
          <w:sz w:val="32"/>
        </w:rPr>
        <w:t>（二）考试安排</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3368"/>
        <w:gridCol w:w="3479"/>
      </w:tblGrid>
      <w:tr w:rsidR="00BB3EA2">
        <w:trPr>
          <w:cantSplit/>
          <w:trHeight w:val="407"/>
          <w:jc w:val="center"/>
        </w:trPr>
        <w:tc>
          <w:tcPr>
            <w:tcW w:w="1841" w:type="dxa"/>
            <w:vAlign w:val="center"/>
          </w:tcPr>
          <w:p w:rsidR="00BB3EA2" w:rsidRDefault="005C5F3C">
            <w:pPr>
              <w:spacing w:line="320" w:lineRule="exact"/>
              <w:jc w:val="cente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日期</w:t>
            </w:r>
          </w:p>
        </w:tc>
        <w:tc>
          <w:tcPr>
            <w:tcW w:w="6847" w:type="dxa"/>
            <w:gridSpan w:val="2"/>
            <w:vAlign w:val="center"/>
          </w:tcPr>
          <w:p w:rsidR="00BB3EA2" w:rsidRDefault="005C5F3C">
            <w:pPr>
              <w:spacing w:line="32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7月27日</w:t>
            </w:r>
          </w:p>
        </w:tc>
      </w:tr>
      <w:tr w:rsidR="00BB3EA2">
        <w:trPr>
          <w:cantSplit/>
          <w:trHeight w:val="1644"/>
          <w:jc w:val="center"/>
        </w:trPr>
        <w:tc>
          <w:tcPr>
            <w:tcW w:w="1841" w:type="dxa"/>
            <w:vAlign w:val="center"/>
          </w:tcPr>
          <w:p w:rsidR="00BB3EA2" w:rsidRDefault="005C5F3C">
            <w:pPr>
              <w:spacing w:line="320" w:lineRule="exact"/>
              <w:jc w:val="cente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科目及时间</w:t>
            </w:r>
          </w:p>
        </w:tc>
        <w:tc>
          <w:tcPr>
            <w:tcW w:w="3368" w:type="dxa"/>
            <w:vAlign w:val="center"/>
          </w:tcPr>
          <w:p w:rsidR="00BB3EA2" w:rsidRDefault="005C5F3C">
            <w:pPr>
              <w:spacing w:line="36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9:00—10:00</w:t>
            </w:r>
          </w:p>
          <w:p w:rsidR="00BB3EA2" w:rsidRDefault="005C5F3C">
            <w:pPr>
              <w:spacing w:line="36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语文</w:t>
            </w:r>
          </w:p>
          <w:p w:rsidR="00BB3EA2" w:rsidRDefault="00BB3EA2">
            <w:pPr>
              <w:spacing w:line="360" w:lineRule="exact"/>
              <w:jc w:val="center"/>
              <w:rPr>
                <w:rFonts w:asciiTheme="minorEastAsia" w:eastAsiaTheme="minorEastAsia" w:hAnsiTheme="minorEastAsia"/>
                <w:color w:val="000000"/>
                <w:szCs w:val="21"/>
              </w:rPr>
            </w:pPr>
          </w:p>
          <w:p w:rsidR="00BB3EA2" w:rsidRDefault="005C5F3C">
            <w:pPr>
              <w:spacing w:line="36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10:30—11:30</w:t>
            </w:r>
          </w:p>
          <w:p w:rsidR="00BB3EA2" w:rsidRDefault="005C5F3C">
            <w:pPr>
              <w:spacing w:line="36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选考科目（根据报专业要求选考）</w:t>
            </w:r>
          </w:p>
          <w:p w:rsidR="00BB3EA2" w:rsidRDefault="005C5F3C">
            <w:pPr>
              <w:spacing w:line="36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职业道德和法律</w:t>
            </w:r>
          </w:p>
          <w:p w:rsidR="00BB3EA2" w:rsidRDefault="005C5F3C">
            <w:pPr>
              <w:spacing w:line="36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数学</w:t>
            </w:r>
          </w:p>
          <w:p w:rsidR="00BB3EA2" w:rsidRDefault="005C5F3C">
            <w:pPr>
              <w:spacing w:line="36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计算机应用基础</w:t>
            </w:r>
          </w:p>
        </w:tc>
        <w:tc>
          <w:tcPr>
            <w:tcW w:w="3479" w:type="dxa"/>
            <w:vAlign w:val="center"/>
          </w:tcPr>
          <w:p w:rsidR="00BB3EA2" w:rsidRDefault="005C5F3C">
            <w:pPr>
              <w:spacing w:line="36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12:00—17:30</w:t>
            </w:r>
          </w:p>
          <w:p w:rsidR="00BB3EA2" w:rsidRDefault="005C5F3C">
            <w:pPr>
              <w:spacing w:line="36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职业技能测试</w:t>
            </w:r>
          </w:p>
        </w:tc>
      </w:tr>
      <w:tr w:rsidR="00BB3EA2">
        <w:trPr>
          <w:cantSplit/>
          <w:trHeight w:val="536"/>
          <w:jc w:val="center"/>
        </w:trPr>
        <w:tc>
          <w:tcPr>
            <w:tcW w:w="1841" w:type="dxa"/>
            <w:vAlign w:val="center"/>
          </w:tcPr>
          <w:p w:rsidR="00BB3EA2" w:rsidRDefault="005C5F3C">
            <w:pPr>
              <w:spacing w:line="320" w:lineRule="exact"/>
              <w:jc w:val="cente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地点</w:t>
            </w:r>
          </w:p>
        </w:tc>
        <w:tc>
          <w:tcPr>
            <w:tcW w:w="6847" w:type="dxa"/>
            <w:gridSpan w:val="2"/>
            <w:vAlign w:val="center"/>
          </w:tcPr>
          <w:p w:rsidR="00BB3EA2" w:rsidRDefault="005C5F3C">
            <w:pPr>
              <w:spacing w:line="32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海口经济学院</w:t>
            </w:r>
          </w:p>
        </w:tc>
      </w:tr>
    </w:tbl>
    <w:p w:rsidR="00BB3EA2" w:rsidRDefault="005C5F3C">
      <w:pPr>
        <w:spacing w:line="600" w:lineRule="exact"/>
        <w:ind w:firstLineChars="200" w:firstLine="643"/>
        <w:rPr>
          <w:rFonts w:asciiTheme="minorEastAsia" w:eastAsiaTheme="minorEastAsia" w:hAnsiTheme="minorEastAsia"/>
          <w:b/>
          <w:color w:val="000000"/>
          <w:sz w:val="32"/>
        </w:rPr>
      </w:pPr>
      <w:r>
        <w:rPr>
          <w:rFonts w:asciiTheme="minorEastAsia" w:eastAsiaTheme="minorEastAsia" w:hAnsiTheme="minorEastAsia" w:hint="eastAsia"/>
          <w:b/>
          <w:color w:val="000000"/>
          <w:sz w:val="32"/>
        </w:rPr>
        <w:t>二、考务工作流程</w:t>
      </w:r>
    </w:p>
    <w:p w:rsidR="00BB3EA2" w:rsidRDefault="005C5F3C">
      <w:pPr>
        <w:spacing w:line="600" w:lineRule="exact"/>
        <w:ind w:firstLineChars="200" w:firstLine="640"/>
        <w:rPr>
          <w:rFonts w:asciiTheme="minorEastAsia" w:eastAsiaTheme="minorEastAsia" w:hAnsiTheme="minorEastAsia"/>
          <w:color w:val="000000"/>
          <w:sz w:val="32"/>
        </w:rPr>
      </w:pPr>
      <w:r>
        <w:rPr>
          <w:rFonts w:asciiTheme="minorEastAsia" w:eastAsiaTheme="minorEastAsia" w:hAnsiTheme="minorEastAsia" w:hint="eastAsia"/>
          <w:color w:val="000000"/>
          <w:sz w:val="32"/>
        </w:rPr>
        <w:t>1.对审查合格的考生，打印报名信息确认表，考生核对签名后学校留存，学生也可自行打印签字后交给学校</w:t>
      </w:r>
      <w:bookmarkStart w:id="0" w:name="_GoBack"/>
      <w:bookmarkEnd w:id="0"/>
      <w:r>
        <w:rPr>
          <w:rFonts w:asciiTheme="minorEastAsia" w:eastAsiaTheme="minorEastAsia" w:hAnsiTheme="minorEastAsia" w:hint="eastAsia"/>
          <w:color w:val="000000"/>
          <w:sz w:val="32"/>
        </w:rPr>
        <w:t>。</w:t>
      </w:r>
    </w:p>
    <w:p w:rsidR="00BB3EA2" w:rsidRDefault="00065557">
      <w:pPr>
        <w:spacing w:line="600" w:lineRule="exact"/>
        <w:ind w:firstLineChars="200" w:firstLine="640"/>
        <w:rPr>
          <w:rFonts w:asciiTheme="minorEastAsia" w:eastAsiaTheme="minorEastAsia" w:hAnsiTheme="minorEastAsia"/>
          <w:color w:val="000000"/>
          <w:sz w:val="32"/>
        </w:rPr>
      </w:pPr>
      <w:r>
        <w:rPr>
          <w:rFonts w:asciiTheme="minorEastAsia" w:eastAsiaTheme="minorEastAsia" w:hAnsiTheme="minorEastAsia" w:hint="eastAsia"/>
          <w:color w:val="000000"/>
          <w:sz w:val="32"/>
        </w:rPr>
        <w:t>2</w:t>
      </w:r>
      <w:r w:rsidR="005C5F3C">
        <w:rPr>
          <w:rFonts w:asciiTheme="minorEastAsia" w:eastAsiaTheme="minorEastAsia" w:hAnsiTheme="minorEastAsia" w:hint="eastAsia"/>
          <w:color w:val="000000"/>
          <w:sz w:val="32"/>
        </w:rPr>
        <w:t>.发放</w:t>
      </w:r>
      <w:r>
        <w:rPr>
          <w:rFonts w:asciiTheme="minorEastAsia" w:eastAsiaTheme="minorEastAsia" w:hAnsiTheme="minorEastAsia" w:hint="eastAsia"/>
          <w:color w:val="000000"/>
          <w:sz w:val="32"/>
        </w:rPr>
        <w:t>《准考证》，自行打印准考证的考生需到学校教务处盖章确认方可使用。</w:t>
      </w:r>
    </w:p>
    <w:p w:rsidR="00BB3EA2" w:rsidRDefault="00181736" w:rsidP="00181736">
      <w:pPr>
        <w:spacing w:line="600" w:lineRule="exact"/>
        <w:ind w:firstLineChars="200" w:firstLine="640"/>
        <w:rPr>
          <w:rFonts w:asciiTheme="minorEastAsia" w:eastAsiaTheme="minorEastAsia" w:hAnsiTheme="minorEastAsia"/>
          <w:color w:val="000000"/>
          <w:sz w:val="32"/>
        </w:rPr>
      </w:pPr>
      <w:r>
        <w:rPr>
          <w:rFonts w:asciiTheme="minorEastAsia" w:eastAsiaTheme="minorEastAsia" w:hAnsiTheme="minorEastAsia" w:hint="eastAsia"/>
          <w:color w:val="000000"/>
          <w:sz w:val="32"/>
        </w:rPr>
        <w:t>3</w:t>
      </w:r>
      <w:r w:rsidR="005C5F3C">
        <w:rPr>
          <w:rFonts w:asciiTheme="minorEastAsia" w:eastAsiaTheme="minorEastAsia" w:hAnsiTheme="minorEastAsia" w:hint="eastAsia"/>
          <w:color w:val="000000"/>
          <w:sz w:val="32"/>
        </w:rPr>
        <w:t>.上述事务办理时间：7月24日8:</w:t>
      </w:r>
      <w:r w:rsidR="009311BA">
        <w:rPr>
          <w:rFonts w:asciiTheme="minorEastAsia" w:eastAsiaTheme="minorEastAsia" w:hAnsiTheme="minorEastAsia" w:hint="eastAsia"/>
          <w:color w:val="000000"/>
          <w:sz w:val="32"/>
        </w:rPr>
        <w:t>3</w:t>
      </w:r>
      <w:r w:rsidR="005C5F3C">
        <w:rPr>
          <w:rFonts w:asciiTheme="minorEastAsia" w:eastAsiaTheme="minorEastAsia" w:hAnsiTheme="minorEastAsia" w:hint="eastAsia"/>
          <w:color w:val="000000"/>
          <w:sz w:val="32"/>
        </w:rPr>
        <w:t>0-26日11:00。</w:t>
      </w:r>
    </w:p>
    <w:p w:rsidR="00BB3EA2" w:rsidRDefault="00181736">
      <w:pPr>
        <w:spacing w:line="600" w:lineRule="exact"/>
        <w:ind w:left="640"/>
        <w:rPr>
          <w:rFonts w:asciiTheme="minorEastAsia" w:eastAsiaTheme="minorEastAsia" w:hAnsiTheme="minorEastAsia"/>
          <w:color w:val="000000"/>
          <w:sz w:val="32"/>
        </w:rPr>
      </w:pPr>
      <w:r>
        <w:rPr>
          <w:rFonts w:asciiTheme="minorEastAsia" w:eastAsiaTheme="minorEastAsia" w:hAnsiTheme="minorEastAsia" w:hint="eastAsia"/>
          <w:color w:val="000000"/>
          <w:sz w:val="32"/>
        </w:rPr>
        <w:t>4</w:t>
      </w:r>
      <w:r w:rsidR="005C5F3C">
        <w:rPr>
          <w:rFonts w:asciiTheme="minorEastAsia" w:eastAsiaTheme="minorEastAsia" w:hAnsiTheme="minorEastAsia" w:hint="eastAsia"/>
          <w:color w:val="000000"/>
          <w:sz w:val="32"/>
        </w:rPr>
        <w:t>.上述办理事务地点：行政中心2楼</w:t>
      </w:r>
      <w:r>
        <w:rPr>
          <w:rFonts w:asciiTheme="minorEastAsia" w:eastAsiaTheme="minorEastAsia" w:hAnsiTheme="minorEastAsia" w:hint="eastAsia"/>
          <w:color w:val="000000"/>
          <w:sz w:val="32"/>
        </w:rPr>
        <w:t>217办公室</w:t>
      </w:r>
      <w:r w:rsidR="005C5F3C">
        <w:rPr>
          <w:rFonts w:asciiTheme="minorEastAsia" w:eastAsiaTheme="minorEastAsia" w:hAnsiTheme="minorEastAsia" w:hint="eastAsia"/>
          <w:color w:val="000000"/>
          <w:sz w:val="32"/>
        </w:rPr>
        <w:t>。</w:t>
      </w:r>
    </w:p>
    <w:p w:rsidR="00BB3EA2" w:rsidRDefault="00181736">
      <w:pPr>
        <w:spacing w:line="600" w:lineRule="exact"/>
        <w:ind w:firstLineChars="200" w:firstLine="640"/>
        <w:rPr>
          <w:rFonts w:asciiTheme="minorEastAsia" w:eastAsiaTheme="minorEastAsia" w:hAnsiTheme="minorEastAsia"/>
          <w:color w:val="000000"/>
          <w:sz w:val="32"/>
        </w:rPr>
      </w:pPr>
      <w:r>
        <w:rPr>
          <w:rFonts w:asciiTheme="minorEastAsia" w:eastAsiaTheme="minorEastAsia" w:hAnsiTheme="minorEastAsia" w:hint="eastAsia"/>
          <w:color w:val="000000"/>
          <w:sz w:val="32"/>
        </w:rPr>
        <w:t>5</w:t>
      </w:r>
      <w:r w:rsidR="005C5F3C">
        <w:rPr>
          <w:rFonts w:asciiTheme="minorEastAsia" w:eastAsiaTheme="minorEastAsia" w:hAnsiTheme="minorEastAsia" w:hint="eastAsia"/>
          <w:color w:val="000000"/>
          <w:sz w:val="32"/>
        </w:rPr>
        <w:t>.退役军人考务工作由继续教育学院负责，具体咨询继续教育学院。</w:t>
      </w:r>
    </w:p>
    <w:p w:rsidR="005C5F3C" w:rsidRDefault="005C5F3C">
      <w:pPr>
        <w:spacing w:line="600" w:lineRule="exact"/>
        <w:ind w:firstLineChars="200" w:firstLine="643"/>
        <w:rPr>
          <w:rFonts w:asciiTheme="minorEastAsia" w:eastAsiaTheme="minorEastAsia" w:hAnsiTheme="minorEastAsia"/>
          <w:b/>
          <w:color w:val="000000"/>
          <w:sz w:val="32"/>
        </w:rPr>
      </w:pPr>
      <w:r>
        <w:rPr>
          <w:rFonts w:asciiTheme="minorEastAsia" w:eastAsiaTheme="minorEastAsia" w:hAnsiTheme="minorEastAsia" w:hint="eastAsia"/>
          <w:b/>
          <w:color w:val="000000"/>
          <w:sz w:val="32"/>
        </w:rPr>
        <w:t>三、考前辅导</w:t>
      </w:r>
    </w:p>
    <w:p w:rsidR="005C5F3C" w:rsidRDefault="005C5F3C" w:rsidP="005C5F3C">
      <w:pPr>
        <w:spacing w:line="600" w:lineRule="exact"/>
        <w:ind w:firstLineChars="200" w:firstLine="640"/>
        <w:rPr>
          <w:rFonts w:asciiTheme="minorEastAsia" w:eastAsiaTheme="minorEastAsia" w:hAnsiTheme="minorEastAsia"/>
          <w:color w:val="000000"/>
          <w:sz w:val="32"/>
        </w:rPr>
      </w:pPr>
      <w:r w:rsidRPr="005C5F3C">
        <w:rPr>
          <w:rFonts w:asciiTheme="minorEastAsia" w:eastAsiaTheme="minorEastAsia" w:hAnsiTheme="minorEastAsia" w:hint="eastAsia"/>
          <w:color w:val="000000"/>
          <w:sz w:val="32"/>
        </w:rPr>
        <w:t>具体由教务处安排</w:t>
      </w:r>
      <w:r>
        <w:rPr>
          <w:rFonts w:asciiTheme="minorEastAsia" w:eastAsiaTheme="minorEastAsia" w:hAnsiTheme="minorEastAsia" w:hint="eastAsia"/>
          <w:color w:val="000000"/>
          <w:sz w:val="32"/>
        </w:rPr>
        <w:t>。</w:t>
      </w:r>
    </w:p>
    <w:p w:rsidR="00BB3EA2" w:rsidRDefault="005C5F3C" w:rsidP="005C5F3C">
      <w:pPr>
        <w:spacing w:line="600" w:lineRule="exact"/>
        <w:ind w:firstLineChars="200" w:firstLine="643"/>
        <w:rPr>
          <w:rFonts w:asciiTheme="minorEastAsia" w:eastAsiaTheme="minorEastAsia" w:hAnsiTheme="minorEastAsia"/>
          <w:b/>
          <w:color w:val="000000"/>
          <w:sz w:val="32"/>
        </w:rPr>
      </w:pPr>
      <w:r>
        <w:rPr>
          <w:rFonts w:asciiTheme="minorEastAsia" w:eastAsiaTheme="minorEastAsia" w:hAnsiTheme="minorEastAsia" w:hint="eastAsia"/>
          <w:b/>
          <w:color w:val="000000"/>
          <w:sz w:val="32"/>
        </w:rPr>
        <w:t>四、成绩公布</w:t>
      </w:r>
    </w:p>
    <w:p w:rsidR="00BB3EA2" w:rsidRDefault="005C5F3C">
      <w:pPr>
        <w:spacing w:line="600" w:lineRule="exact"/>
        <w:ind w:firstLineChars="200" w:firstLine="640"/>
        <w:rPr>
          <w:rFonts w:asciiTheme="minorEastAsia" w:eastAsiaTheme="minorEastAsia" w:hAnsiTheme="minorEastAsia"/>
          <w:color w:val="000000"/>
          <w:sz w:val="32"/>
        </w:rPr>
      </w:pPr>
      <w:r>
        <w:rPr>
          <w:rFonts w:asciiTheme="minorEastAsia" w:eastAsiaTheme="minorEastAsia" w:hAnsiTheme="minorEastAsia" w:hint="eastAsia"/>
          <w:color w:val="000000"/>
          <w:sz w:val="32"/>
        </w:rPr>
        <w:t>学校预计在8月3日前通过本校网站向考生公布成绩。</w:t>
      </w:r>
    </w:p>
    <w:p w:rsidR="00BB3EA2" w:rsidRDefault="005C5F3C">
      <w:pPr>
        <w:spacing w:line="600" w:lineRule="exact"/>
        <w:ind w:firstLineChars="200" w:firstLine="643"/>
        <w:rPr>
          <w:rFonts w:asciiTheme="minorEastAsia" w:eastAsiaTheme="minorEastAsia" w:hAnsiTheme="minorEastAsia"/>
          <w:b/>
          <w:color w:val="000000"/>
          <w:sz w:val="32"/>
        </w:rPr>
      </w:pPr>
      <w:r>
        <w:rPr>
          <w:rFonts w:asciiTheme="minorEastAsia" w:eastAsiaTheme="minorEastAsia" w:hAnsiTheme="minorEastAsia" w:hint="eastAsia"/>
          <w:b/>
          <w:color w:val="000000"/>
          <w:sz w:val="32"/>
        </w:rPr>
        <w:t>五、录取工作</w:t>
      </w:r>
    </w:p>
    <w:p w:rsidR="00BB3EA2" w:rsidRDefault="005C5F3C">
      <w:pPr>
        <w:spacing w:line="600" w:lineRule="exact"/>
        <w:ind w:firstLineChars="200" w:firstLine="640"/>
        <w:rPr>
          <w:rFonts w:asciiTheme="minorEastAsia" w:eastAsiaTheme="minorEastAsia" w:hAnsiTheme="minorEastAsia"/>
          <w:color w:val="000000"/>
          <w:sz w:val="32"/>
        </w:rPr>
      </w:pPr>
      <w:r>
        <w:rPr>
          <w:rFonts w:asciiTheme="minorEastAsia" w:eastAsiaTheme="minorEastAsia" w:hAnsiTheme="minorEastAsia" w:hint="eastAsia"/>
          <w:color w:val="000000"/>
          <w:sz w:val="32"/>
        </w:rPr>
        <w:lastRenderedPageBreak/>
        <w:t>待省考试局下发录取文件后另行通知。</w:t>
      </w:r>
    </w:p>
    <w:p w:rsidR="00EC540B" w:rsidRDefault="00EC540B" w:rsidP="00EC540B">
      <w:pPr>
        <w:spacing w:line="600" w:lineRule="exact"/>
        <w:ind w:firstLineChars="200" w:firstLine="643"/>
        <w:rPr>
          <w:rFonts w:asciiTheme="minorEastAsia" w:eastAsiaTheme="minorEastAsia" w:hAnsiTheme="minorEastAsia"/>
          <w:b/>
          <w:color w:val="000000"/>
          <w:sz w:val="32"/>
        </w:rPr>
      </w:pPr>
      <w:r w:rsidRPr="00EC540B">
        <w:rPr>
          <w:rFonts w:asciiTheme="minorEastAsia" w:eastAsiaTheme="minorEastAsia" w:hAnsiTheme="minorEastAsia" w:hint="eastAsia"/>
          <w:b/>
          <w:color w:val="000000"/>
          <w:sz w:val="32"/>
        </w:rPr>
        <w:t>六、</w:t>
      </w:r>
      <w:r>
        <w:rPr>
          <w:rFonts w:asciiTheme="minorEastAsia" w:eastAsiaTheme="minorEastAsia" w:hAnsiTheme="minorEastAsia" w:hint="eastAsia"/>
          <w:b/>
          <w:color w:val="000000"/>
          <w:sz w:val="32"/>
        </w:rPr>
        <w:t>疫情防控工作</w:t>
      </w:r>
    </w:p>
    <w:p w:rsidR="00EC540B" w:rsidRPr="00EC540B" w:rsidRDefault="00EC540B" w:rsidP="00EC540B">
      <w:pPr>
        <w:spacing w:line="600" w:lineRule="exact"/>
        <w:ind w:firstLineChars="200" w:firstLine="640"/>
        <w:rPr>
          <w:rFonts w:asciiTheme="minorEastAsia" w:eastAsiaTheme="minorEastAsia" w:hAnsiTheme="minorEastAsia"/>
          <w:color w:val="000000"/>
          <w:sz w:val="32"/>
        </w:rPr>
      </w:pPr>
      <w:r>
        <w:rPr>
          <w:rFonts w:asciiTheme="minorEastAsia" w:eastAsiaTheme="minorEastAsia" w:hAnsiTheme="minorEastAsia" w:hint="eastAsia"/>
          <w:color w:val="000000"/>
          <w:sz w:val="32"/>
        </w:rPr>
        <w:t>所有考生及考试工作人员严格按《</w:t>
      </w:r>
      <w:r w:rsidRPr="00EC540B">
        <w:rPr>
          <w:rFonts w:asciiTheme="minorEastAsia" w:eastAsiaTheme="minorEastAsia" w:hAnsiTheme="minorEastAsia" w:hint="eastAsia"/>
          <w:color w:val="000000"/>
          <w:sz w:val="32"/>
        </w:rPr>
        <w:t>海口经济学院2020年高职分类招生考试疫情防控工作方案</w:t>
      </w:r>
      <w:r>
        <w:rPr>
          <w:rFonts w:asciiTheme="minorEastAsia" w:eastAsiaTheme="minorEastAsia" w:hAnsiTheme="minorEastAsia" w:hint="eastAsia"/>
          <w:color w:val="000000"/>
          <w:sz w:val="32"/>
        </w:rPr>
        <w:t>》（附件2）</w:t>
      </w:r>
      <w:r w:rsidR="00682B42">
        <w:rPr>
          <w:rFonts w:asciiTheme="minorEastAsia" w:eastAsiaTheme="minorEastAsia" w:hAnsiTheme="minorEastAsia" w:hint="eastAsia"/>
          <w:color w:val="000000"/>
          <w:sz w:val="32"/>
        </w:rPr>
        <w:t>相关要求</w:t>
      </w:r>
      <w:r>
        <w:rPr>
          <w:rFonts w:asciiTheme="minorEastAsia" w:eastAsiaTheme="minorEastAsia" w:hAnsiTheme="minorEastAsia" w:hint="eastAsia"/>
          <w:color w:val="000000"/>
          <w:sz w:val="32"/>
        </w:rPr>
        <w:t>，</w:t>
      </w:r>
      <w:r w:rsidR="00682B42">
        <w:rPr>
          <w:rFonts w:asciiTheme="minorEastAsia" w:eastAsiaTheme="minorEastAsia" w:hAnsiTheme="minorEastAsia" w:hint="eastAsia"/>
          <w:color w:val="000000"/>
          <w:sz w:val="32"/>
        </w:rPr>
        <w:t>做好本次考试期间疫情防控。</w:t>
      </w:r>
    </w:p>
    <w:p w:rsidR="00BB3EA2" w:rsidRDefault="00EC540B">
      <w:pPr>
        <w:spacing w:line="600" w:lineRule="exact"/>
        <w:ind w:firstLineChars="200" w:firstLine="643"/>
        <w:rPr>
          <w:rFonts w:asciiTheme="minorEastAsia" w:eastAsiaTheme="minorEastAsia" w:hAnsiTheme="minorEastAsia"/>
          <w:b/>
          <w:color w:val="000000"/>
          <w:sz w:val="32"/>
        </w:rPr>
      </w:pPr>
      <w:r>
        <w:rPr>
          <w:rFonts w:asciiTheme="minorEastAsia" w:eastAsiaTheme="minorEastAsia" w:hAnsiTheme="minorEastAsia" w:hint="eastAsia"/>
          <w:b/>
          <w:color w:val="000000"/>
          <w:sz w:val="32"/>
        </w:rPr>
        <w:t>七</w:t>
      </w:r>
      <w:r w:rsidR="005C5F3C">
        <w:rPr>
          <w:rFonts w:asciiTheme="minorEastAsia" w:eastAsiaTheme="minorEastAsia" w:hAnsiTheme="minorEastAsia" w:hint="eastAsia"/>
          <w:b/>
          <w:color w:val="000000"/>
          <w:sz w:val="32"/>
        </w:rPr>
        <w:t>、联系电话</w:t>
      </w:r>
    </w:p>
    <w:p w:rsidR="00BB3EA2" w:rsidRDefault="005C5F3C">
      <w:pPr>
        <w:spacing w:line="600" w:lineRule="exact"/>
        <w:ind w:firstLineChars="50" w:firstLine="160"/>
        <w:rPr>
          <w:rFonts w:asciiTheme="minorEastAsia" w:eastAsiaTheme="minorEastAsia" w:hAnsiTheme="minorEastAsia"/>
          <w:color w:val="000000"/>
          <w:sz w:val="32"/>
        </w:rPr>
      </w:pPr>
      <w:r>
        <w:rPr>
          <w:rFonts w:asciiTheme="minorEastAsia" w:eastAsiaTheme="minorEastAsia" w:hAnsiTheme="minorEastAsia" w:hint="eastAsia"/>
          <w:color w:val="000000"/>
          <w:sz w:val="32"/>
        </w:rPr>
        <w:t xml:space="preserve">   招生办咨询电话：0898-65733733</w:t>
      </w:r>
    </w:p>
    <w:p w:rsidR="00BB3EA2" w:rsidRDefault="005C5F3C">
      <w:pPr>
        <w:spacing w:line="600" w:lineRule="exact"/>
        <w:ind w:firstLineChars="50" w:firstLine="160"/>
        <w:rPr>
          <w:rFonts w:asciiTheme="minorEastAsia" w:eastAsiaTheme="minorEastAsia" w:hAnsiTheme="minorEastAsia"/>
          <w:color w:val="000000"/>
          <w:sz w:val="32"/>
        </w:rPr>
      </w:pPr>
      <w:r>
        <w:rPr>
          <w:rFonts w:asciiTheme="minorEastAsia" w:eastAsiaTheme="minorEastAsia" w:hAnsiTheme="minorEastAsia" w:hint="eastAsia"/>
          <w:color w:val="000000"/>
          <w:sz w:val="32"/>
        </w:rPr>
        <w:t xml:space="preserve">   教务处咨询电话：0898-65733502</w:t>
      </w:r>
    </w:p>
    <w:p w:rsidR="00BB3EA2" w:rsidRDefault="005C5F3C">
      <w:pPr>
        <w:spacing w:line="600" w:lineRule="exact"/>
        <w:ind w:firstLineChars="50" w:firstLine="160"/>
        <w:rPr>
          <w:rFonts w:asciiTheme="minorEastAsia" w:eastAsiaTheme="minorEastAsia" w:hAnsiTheme="minorEastAsia"/>
          <w:color w:val="000000"/>
          <w:sz w:val="32"/>
        </w:rPr>
      </w:pPr>
      <w:r>
        <w:rPr>
          <w:rFonts w:asciiTheme="minorEastAsia" w:eastAsiaTheme="minorEastAsia" w:hAnsiTheme="minorEastAsia" w:hint="eastAsia"/>
          <w:color w:val="000000"/>
          <w:sz w:val="32"/>
        </w:rPr>
        <w:t xml:space="preserve">   退役军人考试咨询电话：</w:t>
      </w:r>
      <w:r w:rsidR="00D53BA1">
        <w:rPr>
          <w:rFonts w:asciiTheme="minorEastAsia" w:eastAsiaTheme="minorEastAsia" w:hAnsiTheme="minorEastAsia" w:hint="eastAsia"/>
          <w:color w:val="000000"/>
          <w:sz w:val="32"/>
        </w:rPr>
        <w:t>0898-65733903、65731314</w:t>
      </w:r>
    </w:p>
    <w:p w:rsidR="00BB3EA2" w:rsidRDefault="00BB3EA2">
      <w:pPr>
        <w:spacing w:line="600" w:lineRule="exact"/>
        <w:ind w:firstLineChars="50" w:firstLine="160"/>
        <w:rPr>
          <w:rFonts w:asciiTheme="minorEastAsia" w:eastAsiaTheme="minorEastAsia" w:hAnsiTheme="minorEastAsia"/>
          <w:color w:val="000000"/>
          <w:sz w:val="32"/>
        </w:rPr>
      </w:pPr>
    </w:p>
    <w:p w:rsidR="00EC540B" w:rsidRDefault="005C5F3C" w:rsidP="00EC540B">
      <w:pPr>
        <w:spacing w:line="600" w:lineRule="exact"/>
        <w:ind w:firstLineChars="200" w:firstLine="640"/>
        <w:rPr>
          <w:rFonts w:asciiTheme="minorEastAsia" w:eastAsiaTheme="minorEastAsia" w:hAnsiTheme="minorEastAsia"/>
          <w:color w:val="000000"/>
          <w:sz w:val="32"/>
        </w:rPr>
      </w:pPr>
      <w:r>
        <w:rPr>
          <w:rFonts w:asciiTheme="minorEastAsia" w:eastAsiaTheme="minorEastAsia" w:hAnsiTheme="minorEastAsia" w:hint="eastAsia"/>
          <w:color w:val="000000"/>
          <w:sz w:val="32"/>
        </w:rPr>
        <w:t>附件：</w:t>
      </w:r>
      <w:r w:rsidR="00475984">
        <w:rPr>
          <w:rFonts w:asciiTheme="minorEastAsia" w:eastAsiaTheme="minorEastAsia" w:hAnsiTheme="minorEastAsia" w:hint="eastAsia"/>
          <w:color w:val="000000"/>
          <w:sz w:val="32"/>
        </w:rPr>
        <w:t>1.</w:t>
      </w:r>
      <w:r>
        <w:rPr>
          <w:rFonts w:asciiTheme="minorEastAsia" w:eastAsiaTheme="minorEastAsia" w:hAnsiTheme="minorEastAsia" w:hint="eastAsia"/>
          <w:color w:val="000000"/>
          <w:sz w:val="32"/>
        </w:rPr>
        <w:t>海口经济学院2020年高职分类招生考试专业目录</w:t>
      </w:r>
    </w:p>
    <w:p w:rsidR="00EC540B" w:rsidRPr="00EC540B" w:rsidRDefault="00475984" w:rsidP="00EC540B">
      <w:pPr>
        <w:spacing w:line="600" w:lineRule="exact"/>
        <w:ind w:firstLineChars="500" w:firstLine="1600"/>
        <w:rPr>
          <w:rFonts w:asciiTheme="minorEastAsia" w:eastAsiaTheme="minorEastAsia" w:hAnsiTheme="minorEastAsia"/>
          <w:color w:val="000000"/>
          <w:sz w:val="32"/>
        </w:rPr>
      </w:pPr>
      <w:r>
        <w:rPr>
          <w:rFonts w:asciiTheme="minorEastAsia" w:eastAsiaTheme="minorEastAsia" w:hAnsiTheme="minorEastAsia" w:hint="eastAsia"/>
          <w:color w:val="000000"/>
          <w:sz w:val="32"/>
        </w:rPr>
        <w:t>2.</w:t>
      </w:r>
      <w:r w:rsidR="00EC540B" w:rsidRPr="00EC540B">
        <w:rPr>
          <w:rFonts w:asciiTheme="minorEastAsia" w:eastAsiaTheme="minorEastAsia" w:hAnsiTheme="minorEastAsia" w:hint="eastAsia"/>
          <w:color w:val="000000"/>
          <w:sz w:val="32"/>
        </w:rPr>
        <w:t xml:space="preserve"> 海口经济学院2020年高职分类招生考试疫情防控工作方案</w:t>
      </w:r>
    </w:p>
    <w:p w:rsidR="00BB3EA2" w:rsidRDefault="00BB3EA2">
      <w:pPr>
        <w:spacing w:line="600" w:lineRule="exact"/>
        <w:ind w:firstLineChars="50" w:firstLine="160"/>
        <w:rPr>
          <w:rFonts w:asciiTheme="minorEastAsia" w:eastAsiaTheme="minorEastAsia" w:hAnsiTheme="minorEastAsia"/>
          <w:color w:val="000000"/>
          <w:sz w:val="32"/>
        </w:rPr>
      </w:pPr>
    </w:p>
    <w:p w:rsidR="00BB3EA2" w:rsidRDefault="00BB3EA2">
      <w:pPr>
        <w:spacing w:line="600" w:lineRule="exact"/>
        <w:ind w:firstLineChars="50" w:firstLine="160"/>
        <w:rPr>
          <w:rFonts w:asciiTheme="minorEastAsia" w:eastAsiaTheme="minorEastAsia" w:hAnsiTheme="minorEastAsia"/>
          <w:color w:val="000000"/>
          <w:sz w:val="32"/>
        </w:rPr>
      </w:pPr>
    </w:p>
    <w:p w:rsidR="00BB3EA2" w:rsidRDefault="00BB3EA2">
      <w:pPr>
        <w:spacing w:line="600" w:lineRule="exact"/>
        <w:ind w:firstLineChars="50" w:firstLine="160"/>
        <w:rPr>
          <w:rFonts w:asciiTheme="minorEastAsia" w:eastAsiaTheme="minorEastAsia" w:hAnsiTheme="minorEastAsia"/>
          <w:color w:val="000000"/>
          <w:sz w:val="32"/>
        </w:rPr>
      </w:pPr>
    </w:p>
    <w:p w:rsidR="00BB3EA2" w:rsidRDefault="00BB3EA2">
      <w:pPr>
        <w:spacing w:line="600" w:lineRule="exact"/>
        <w:ind w:firstLineChars="50" w:firstLine="160"/>
        <w:rPr>
          <w:rFonts w:asciiTheme="minorEastAsia" w:eastAsiaTheme="minorEastAsia" w:hAnsiTheme="minorEastAsia"/>
          <w:color w:val="000000"/>
          <w:sz w:val="32"/>
        </w:rPr>
      </w:pPr>
    </w:p>
    <w:p w:rsidR="00BB3EA2" w:rsidRDefault="00BB3EA2">
      <w:pPr>
        <w:spacing w:line="600" w:lineRule="exact"/>
        <w:ind w:firstLineChars="50" w:firstLine="160"/>
        <w:rPr>
          <w:rFonts w:asciiTheme="minorEastAsia" w:eastAsiaTheme="minorEastAsia" w:hAnsiTheme="minorEastAsia"/>
          <w:color w:val="000000"/>
          <w:sz w:val="32"/>
        </w:rPr>
      </w:pPr>
    </w:p>
    <w:p w:rsidR="00BB3EA2" w:rsidRDefault="00BB3EA2">
      <w:pPr>
        <w:spacing w:line="600" w:lineRule="exact"/>
        <w:rPr>
          <w:rFonts w:asciiTheme="minorEastAsia" w:eastAsiaTheme="minorEastAsia" w:hAnsiTheme="minorEastAsia"/>
          <w:color w:val="000000"/>
          <w:sz w:val="32"/>
        </w:rPr>
        <w:sectPr w:rsidR="00BB3EA2">
          <w:pgSz w:w="11906" w:h="16838"/>
          <w:pgMar w:top="1440" w:right="1800" w:bottom="1440" w:left="1800" w:header="851" w:footer="992" w:gutter="0"/>
          <w:cols w:space="425"/>
          <w:docGrid w:type="lines" w:linePitch="312"/>
        </w:sectPr>
      </w:pPr>
    </w:p>
    <w:p w:rsidR="00BB3EA2" w:rsidRDefault="005C5F3C">
      <w:pPr>
        <w:spacing w:line="600" w:lineRule="exact"/>
        <w:rPr>
          <w:rFonts w:asciiTheme="minorEastAsia" w:eastAsiaTheme="minorEastAsia" w:hAnsiTheme="minorEastAsia"/>
          <w:color w:val="000000"/>
          <w:sz w:val="32"/>
        </w:rPr>
      </w:pPr>
      <w:r>
        <w:rPr>
          <w:rFonts w:asciiTheme="minorEastAsia" w:eastAsiaTheme="minorEastAsia" w:hAnsiTheme="minorEastAsia" w:hint="eastAsia"/>
          <w:color w:val="000000"/>
          <w:sz w:val="32"/>
        </w:rPr>
        <w:lastRenderedPageBreak/>
        <w:t>附件</w:t>
      </w:r>
      <w:r w:rsidR="00475984">
        <w:rPr>
          <w:rFonts w:asciiTheme="minorEastAsia" w:eastAsiaTheme="minorEastAsia" w:hAnsiTheme="minorEastAsia" w:hint="eastAsia"/>
          <w:color w:val="000000"/>
          <w:sz w:val="32"/>
        </w:rPr>
        <w:t>1</w:t>
      </w:r>
      <w:r>
        <w:rPr>
          <w:rFonts w:asciiTheme="minorEastAsia" w:eastAsiaTheme="minorEastAsia" w:hAnsiTheme="minorEastAsia" w:hint="eastAsia"/>
          <w:color w:val="000000"/>
          <w:sz w:val="32"/>
        </w:rPr>
        <w:t>：</w:t>
      </w:r>
    </w:p>
    <w:p w:rsidR="00BB3EA2" w:rsidRDefault="005C5F3C">
      <w:pPr>
        <w:jc w:val="center"/>
        <w:rPr>
          <w:rFonts w:asciiTheme="minorEastAsia" w:eastAsiaTheme="minorEastAsia" w:hAnsiTheme="minorEastAsia"/>
          <w:sz w:val="24"/>
        </w:rPr>
      </w:pPr>
      <w:r>
        <w:rPr>
          <w:rFonts w:asciiTheme="minorEastAsia" w:eastAsiaTheme="minorEastAsia" w:hAnsiTheme="minorEastAsia" w:hint="eastAsia"/>
          <w:b/>
          <w:bCs/>
          <w:sz w:val="32"/>
          <w:szCs w:val="32"/>
        </w:rPr>
        <w:t>海口经济学院2020年高职分类招生考试专业目录</w:t>
      </w:r>
    </w:p>
    <w:tbl>
      <w:tblPr>
        <w:tblStyle w:val="a3"/>
        <w:tblW w:w="5316" w:type="pct"/>
        <w:tblLook w:val="04A0" w:firstRow="1" w:lastRow="0" w:firstColumn="1" w:lastColumn="0" w:noHBand="0" w:noVBand="1"/>
      </w:tblPr>
      <w:tblGrid>
        <w:gridCol w:w="507"/>
        <w:gridCol w:w="1160"/>
        <w:gridCol w:w="2269"/>
        <w:gridCol w:w="1113"/>
        <w:gridCol w:w="2022"/>
        <w:gridCol w:w="1990"/>
      </w:tblGrid>
      <w:tr w:rsidR="00BB3EA2">
        <w:trPr>
          <w:trHeight w:val="410"/>
        </w:trPr>
        <w:tc>
          <w:tcPr>
            <w:tcW w:w="280" w:type="pct"/>
            <w:vMerge w:val="restart"/>
            <w:tcBorders>
              <w:top w:val="single" w:sz="4" w:space="0" w:color="auto"/>
            </w:tcBorders>
            <w:vAlign w:val="center"/>
          </w:tcPr>
          <w:p w:rsidR="00BB3EA2" w:rsidRDefault="005C5F3C">
            <w:pPr>
              <w:ind w:leftChars="-67" w:left="-19" w:rightChars="-62" w:right="-130" w:hangingChars="58" w:hanging="122"/>
              <w:jc w:val="center"/>
              <w:rPr>
                <w:rFonts w:asciiTheme="minorEastAsia" w:eastAsiaTheme="minorEastAsia" w:hAnsiTheme="minorEastAsia"/>
                <w:b/>
                <w:bCs/>
                <w:szCs w:val="21"/>
              </w:rPr>
            </w:pPr>
            <w:r>
              <w:rPr>
                <w:rFonts w:asciiTheme="minorEastAsia" w:eastAsiaTheme="minorEastAsia" w:hAnsiTheme="minorEastAsia" w:hint="eastAsia"/>
                <w:b/>
                <w:bCs/>
                <w:szCs w:val="21"/>
              </w:rPr>
              <w:t>序号</w:t>
            </w:r>
          </w:p>
        </w:tc>
        <w:tc>
          <w:tcPr>
            <w:tcW w:w="640" w:type="pct"/>
            <w:vMerge w:val="restart"/>
            <w:tcBorders>
              <w:top w:val="single" w:sz="4" w:space="0" w:color="auto"/>
            </w:tcBorders>
            <w:vAlign w:val="center"/>
          </w:tcPr>
          <w:p w:rsidR="00BB3EA2" w:rsidRDefault="005C5F3C">
            <w:pPr>
              <w:jc w:val="center"/>
              <w:rPr>
                <w:rFonts w:asciiTheme="minorEastAsia" w:eastAsiaTheme="minorEastAsia" w:hAnsiTheme="minorEastAsia"/>
                <w:b/>
                <w:bCs/>
                <w:szCs w:val="21"/>
              </w:rPr>
            </w:pPr>
            <w:r>
              <w:rPr>
                <w:rFonts w:asciiTheme="minorEastAsia" w:eastAsiaTheme="minorEastAsia" w:hAnsiTheme="minorEastAsia" w:hint="eastAsia"/>
                <w:b/>
                <w:bCs/>
                <w:szCs w:val="21"/>
              </w:rPr>
              <w:t>专业</w:t>
            </w:r>
          </w:p>
          <w:p w:rsidR="00BB3EA2" w:rsidRDefault="005C5F3C">
            <w:pPr>
              <w:jc w:val="center"/>
              <w:rPr>
                <w:rFonts w:asciiTheme="minorEastAsia" w:eastAsiaTheme="minorEastAsia" w:hAnsiTheme="minorEastAsia"/>
                <w:b/>
                <w:bCs/>
                <w:szCs w:val="21"/>
              </w:rPr>
            </w:pPr>
            <w:r>
              <w:rPr>
                <w:rFonts w:asciiTheme="minorEastAsia" w:eastAsiaTheme="minorEastAsia" w:hAnsiTheme="minorEastAsia" w:hint="eastAsia"/>
                <w:b/>
                <w:bCs/>
                <w:szCs w:val="21"/>
              </w:rPr>
              <w:t>国标码</w:t>
            </w:r>
          </w:p>
        </w:tc>
        <w:tc>
          <w:tcPr>
            <w:tcW w:w="1252" w:type="pct"/>
            <w:vMerge w:val="restart"/>
            <w:tcBorders>
              <w:top w:val="single" w:sz="4" w:space="0" w:color="auto"/>
            </w:tcBorders>
            <w:vAlign w:val="center"/>
          </w:tcPr>
          <w:p w:rsidR="00BB3EA2" w:rsidRDefault="005C5F3C">
            <w:pPr>
              <w:jc w:val="center"/>
              <w:rPr>
                <w:rFonts w:asciiTheme="minorEastAsia" w:eastAsiaTheme="minorEastAsia" w:hAnsiTheme="minorEastAsia"/>
                <w:b/>
                <w:bCs/>
                <w:szCs w:val="21"/>
              </w:rPr>
            </w:pPr>
            <w:r>
              <w:rPr>
                <w:rFonts w:asciiTheme="minorEastAsia" w:eastAsiaTheme="minorEastAsia" w:hAnsiTheme="minorEastAsia" w:hint="eastAsia"/>
                <w:b/>
                <w:bCs/>
                <w:szCs w:val="21"/>
              </w:rPr>
              <w:t>专业名称</w:t>
            </w:r>
          </w:p>
        </w:tc>
        <w:tc>
          <w:tcPr>
            <w:tcW w:w="2828" w:type="pct"/>
            <w:gridSpan w:val="3"/>
            <w:tcBorders>
              <w:top w:val="single" w:sz="4" w:space="0" w:color="auto"/>
            </w:tcBorders>
            <w:vAlign w:val="center"/>
          </w:tcPr>
          <w:p w:rsidR="00BB3EA2" w:rsidRDefault="005C5F3C">
            <w:pPr>
              <w:jc w:val="center"/>
              <w:rPr>
                <w:rFonts w:asciiTheme="minorEastAsia" w:eastAsiaTheme="minorEastAsia" w:hAnsiTheme="minorEastAsia"/>
                <w:b/>
                <w:bCs/>
                <w:szCs w:val="21"/>
              </w:rPr>
            </w:pPr>
            <w:r>
              <w:rPr>
                <w:rFonts w:asciiTheme="minorEastAsia" w:eastAsiaTheme="minorEastAsia" w:hAnsiTheme="minorEastAsia" w:hint="eastAsia"/>
                <w:b/>
                <w:bCs/>
                <w:szCs w:val="21"/>
              </w:rPr>
              <w:t>文化素质考试</w:t>
            </w:r>
          </w:p>
        </w:tc>
      </w:tr>
      <w:tr w:rsidR="00BB3EA2">
        <w:trPr>
          <w:trHeight w:val="410"/>
        </w:trPr>
        <w:tc>
          <w:tcPr>
            <w:tcW w:w="280" w:type="pct"/>
            <w:vMerge/>
          </w:tcPr>
          <w:p w:rsidR="00BB3EA2" w:rsidRDefault="00BB3EA2">
            <w:pPr>
              <w:jc w:val="center"/>
              <w:rPr>
                <w:rFonts w:asciiTheme="minorEastAsia" w:eastAsiaTheme="minorEastAsia" w:hAnsiTheme="minorEastAsia"/>
                <w:b/>
                <w:bCs/>
                <w:szCs w:val="21"/>
              </w:rPr>
            </w:pPr>
          </w:p>
        </w:tc>
        <w:tc>
          <w:tcPr>
            <w:tcW w:w="640" w:type="pct"/>
            <w:vMerge/>
          </w:tcPr>
          <w:p w:rsidR="00BB3EA2" w:rsidRDefault="00BB3EA2">
            <w:pPr>
              <w:jc w:val="center"/>
              <w:rPr>
                <w:rFonts w:asciiTheme="minorEastAsia" w:eastAsiaTheme="minorEastAsia" w:hAnsiTheme="minorEastAsia"/>
                <w:b/>
                <w:bCs/>
                <w:szCs w:val="21"/>
              </w:rPr>
            </w:pPr>
          </w:p>
        </w:tc>
        <w:tc>
          <w:tcPr>
            <w:tcW w:w="1252" w:type="pct"/>
            <w:vMerge/>
          </w:tcPr>
          <w:p w:rsidR="00BB3EA2" w:rsidRDefault="00BB3EA2">
            <w:pPr>
              <w:jc w:val="center"/>
              <w:rPr>
                <w:rFonts w:asciiTheme="minorEastAsia" w:eastAsiaTheme="minorEastAsia" w:hAnsiTheme="minorEastAsia"/>
                <w:b/>
                <w:bCs/>
                <w:szCs w:val="21"/>
              </w:rPr>
            </w:pPr>
          </w:p>
        </w:tc>
        <w:tc>
          <w:tcPr>
            <w:tcW w:w="614" w:type="pct"/>
            <w:vAlign w:val="center"/>
          </w:tcPr>
          <w:p w:rsidR="00BB3EA2" w:rsidRDefault="005C5F3C">
            <w:pPr>
              <w:jc w:val="center"/>
              <w:rPr>
                <w:rFonts w:asciiTheme="minorEastAsia" w:eastAsiaTheme="minorEastAsia" w:hAnsiTheme="minorEastAsia"/>
                <w:b/>
                <w:bCs/>
                <w:szCs w:val="21"/>
              </w:rPr>
            </w:pPr>
            <w:r>
              <w:rPr>
                <w:rFonts w:asciiTheme="minorEastAsia" w:eastAsiaTheme="minorEastAsia" w:hAnsiTheme="minorEastAsia" w:hint="eastAsia"/>
                <w:b/>
                <w:bCs/>
                <w:szCs w:val="21"/>
              </w:rPr>
              <w:t>必考科目</w:t>
            </w:r>
          </w:p>
        </w:tc>
        <w:tc>
          <w:tcPr>
            <w:tcW w:w="2214" w:type="pct"/>
            <w:gridSpan w:val="2"/>
            <w:vAlign w:val="center"/>
          </w:tcPr>
          <w:p w:rsidR="00BB3EA2" w:rsidRDefault="005C5F3C">
            <w:pPr>
              <w:jc w:val="center"/>
              <w:rPr>
                <w:rFonts w:asciiTheme="minorEastAsia" w:eastAsiaTheme="minorEastAsia" w:hAnsiTheme="minorEastAsia"/>
                <w:b/>
                <w:bCs/>
                <w:szCs w:val="21"/>
              </w:rPr>
            </w:pPr>
            <w:r>
              <w:rPr>
                <w:rFonts w:asciiTheme="minorEastAsia" w:eastAsiaTheme="minorEastAsia" w:hAnsiTheme="minorEastAsia" w:hint="eastAsia"/>
                <w:b/>
                <w:bCs/>
                <w:szCs w:val="21"/>
              </w:rPr>
              <w:t>选考科目</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600405</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空中乘务</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640101</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旅游管理</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650207</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舞蹈表演</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650111</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环境艺术设计</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610302</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移动通信技术</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数学</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560302</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电气自动化技术</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数学</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540502</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工程造价</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数学</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630903</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物流管理</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630301</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财务管理</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630201</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金融管理</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630302</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会计</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610202</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计算机网络技术</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数学</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640105</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酒店管理</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690202</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人力资源管理</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670205</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商务日语</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670202</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商务英语</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17</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650209</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服装表演</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18</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670411</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电子竞技运动与管理</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数学</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19</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660209</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影视动画</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20</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650105</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产品艺术设计</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99"/>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21</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650105</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产品艺术设计</w:t>
            </w:r>
          </w:p>
          <w:p w:rsidR="00BB3EA2" w:rsidRDefault="005C5F3C">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（短视频创意与制作）</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99"/>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22</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630502</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国际经济与贸易</w:t>
            </w:r>
          </w:p>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（跨境电商）</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职业道德和法律</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54"/>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23</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540101</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建筑设计</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数学</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r w:rsidR="00BB3EA2">
        <w:trPr>
          <w:trHeight w:val="499"/>
        </w:trPr>
        <w:tc>
          <w:tcPr>
            <w:tcW w:w="28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24</w:t>
            </w:r>
          </w:p>
        </w:tc>
        <w:tc>
          <w:tcPr>
            <w:tcW w:w="640"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540101</w:t>
            </w:r>
          </w:p>
        </w:tc>
        <w:tc>
          <w:tcPr>
            <w:tcW w:w="1252"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建筑设计</w:t>
            </w:r>
          </w:p>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（虚拟空间设计）</w:t>
            </w:r>
          </w:p>
        </w:tc>
        <w:tc>
          <w:tcPr>
            <w:tcW w:w="614"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语文</w:t>
            </w:r>
          </w:p>
        </w:tc>
        <w:tc>
          <w:tcPr>
            <w:tcW w:w="1116"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数学</w:t>
            </w:r>
          </w:p>
        </w:tc>
        <w:tc>
          <w:tcPr>
            <w:tcW w:w="1098" w:type="pct"/>
            <w:vAlign w:val="center"/>
          </w:tcPr>
          <w:p w:rsidR="00BB3EA2" w:rsidRDefault="005C5F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计算机应用基础</w:t>
            </w:r>
          </w:p>
        </w:tc>
      </w:tr>
    </w:tbl>
    <w:p w:rsidR="00BB3EA2" w:rsidRDefault="00BB3EA2">
      <w:pPr>
        <w:spacing w:line="240" w:lineRule="exact"/>
        <w:rPr>
          <w:rFonts w:asciiTheme="minorEastAsia" w:eastAsiaTheme="minorEastAsia" w:hAnsiTheme="minorEastAsia"/>
          <w:sz w:val="24"/>
        </w:rPr>
      </w:pPr>
    </w:p>
    <w:p w:rsidR="00475984" w:rsidRDefault="00475984" w:rsidP="00475984">
      <w:pPr>
        <w:spacing w:line="600" w:lineRule="exact"/>
        <w:rPr>
          <w:rFonts w:asciiTheme="minorEastAsia" w:eastAsiaTheme="minorEastAsia" w:hAnsiTheme="minorEastAsia"/>
          <w:color w:val="000000"/>
          <w:sz w:val="32"/>
        </w:rPr>
      </w:pPr>
      <w:r>
        <w:rPr>
          <w:rFonts w:asciiTheme="minorEastAsia" w:eastAsiaTheme="minorEastAsia" w:hAnsiTheme="minorEastAsia" w:hint="eastAsia"/>
          <w:color w:val="000000"/>
          <w:sz w:val="32"/>
        </w:rPr>
        <w:lastRenderedPageBreak/>
        <w:t>附件2：</w:t>
      </w:r>
    </w:p>
    <w:p w:rsidR="00475984" w:rsidRPr="00475984" w:rsidRDefault="00475984" w:rsidP="00475984">
      <w:pPr>
        <w:jc w:val="center"/>
        <w:rPr>
          <w:rFonts w:asciiTheme="minorEastAsia" w:eastAsiaTheme="minorEastAsia" w:hAnsiTheme="minorEastAsia" w:cs="方正小标宋简体"/>
          <w:b/>
          <w:sz w:val="42"/>
          <w:szCs w:val="44"/>
        </w:rPr>
      </w:pPr>
      <w:r w:rsidRPr="00475984">
        <w:rPr>
          <w:rFonts w:asciiTheme="minorEastAsia" w:eastAsiaTheme="minorEastAsia" w:hAnsiTheme="minorEastAsia" w:cs="方正小标宋简体" w:hint="eastAsia"/>
          <w:b/>
          <w:sz w:val="42"/>
          <w:szCs w:val="44"/>
        </w:rPr>
        <w:t>海口经济学院</w:t>
      </w:r>
    </w:p>
    <w:p w:rsidR="00475984" w:rsidRPr="00475984" w:rsidRDefault="00475984" w:rsidP="00475984">
      <w:pPr>
        <w:jc w:val="center"/>
        <w:rPr>
          <w:rFonts w:asciiTheme="minorEastAsia" w:eastAsiaTheme="minorEastAsia" w:hAnsiTheme="minorEastAsia" w:cs="方正小标宋简体"/>
          <w:b/>
          <w:sz w:val="42"/>
          <w:szCs w:val="44"/>
        </w:rPr>
      </w:pPr>
      <w:r w:rsidRPr="00475984">
        <w:rPr>
          <w:rFonts w:asciiTheme="minorEastAsia" w:eastAsiaTheme="minorEastAsia" w:hAnsiTheme="minorEastAsia" w:cs="方正小标宋简体" w:hint="eastAsia"/>
          <w:b/>
          <w:sz w:val="42"/>
          <w:szCs w:val="44"/>
        </w:rPr>
        <w:t>2020年高职分类招生考试疫情防控工作方案</w:t>
      </w:r>
    </w:p>
    <w:p w:rsidR="00475984" w:rsidRDefault="00475984" w:rsidP="00475984">
      <w:pPr>
        <w:ind w:firstLineChars="200" w:firstLine="640"/>
        <w:rPr>
          <w:rFonts w:asciiTheme="minorEastAsia" w:eastAsiaTheme="minorEastAsia" w:hAnsiTheme="minorEastAsia" w:cs="仿宋"/>
          <w:sz w:val="32"/>
          <w:szCs w:val="32"/>
        </w:rPr>
      </w:pP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为切实保障广大考生和涉考工作人员的生命安全和身体健康，确保2020年</w:t>
      </w:r>
      <w:r>
        <w:rPr>
          <w:rFonts w:asciiTheme="minorEastAsia" w:eastAsiaTheme="minorEastAsia" w:hAnsiTheme="minorEastAsia" w:cs="仿宋" w:hint="eastAsia"/>
          <w:sz w:val="32"/>
          <w:szCs w:val="32"/>
        </w:rPr>
        <w:t>高职分类招生</w:t>
      </w:r>
      <w:r w:rsidRPr="00475984">
        <w:rPr>
          <w:rFonts w:asciiTheme="minorEastAsia" w:eastAsiaTheme="minorEastAsia" w:hAnsiTheme="minorEastAsia" w:cs="仿宋" w:hint="eastAsia"/>
          <w:sz w:val="32"/>
          <w:szCs w:val="32"/>
        </w:rPr>
        <w:t>考试期间疫情防控工作和考试实施安全有序组织，根据教育部</w:t>
      </w:r>
      <w:r w:rsidR="00B05D37">
        <w:rPr>
          <w:rFonts w:asciiTheme="minorEastAsia" w:eastAsiaTheme="minorEastAsia" w:hAnsiTheme="minorEastAsia" w:cs="仿宋" w:hint="eastAsia"/>
          <w:sz w:val="32"/>
          <w:szCs w:val="32"/>
        </w:rPr>
        <w:t>、省教育厅相关文件精神及</w:t>
      </w:r>
      <w:r w:rsidRPr="00475984">
        <w:rPr>
          <w:rFonts w:asciiTheme="minorEastAsia" w:eastAsiaTheme="minorEastAsia" w:hAnsiTheme="minorEastAsia" w:cs="仿宋" w:hint="eastAsia"/>
          <w:sz w:val="32"/>
          <w:szCs w:val="32"/>
        </w:rPr>
        <w:t>有关疫情防控工作要求，结合我校实际</w:t>
      </w:r>
      <w:r w:rsidR="00B05D37">
        <w:rPr>
          <w:rFonts w:asciiTheme="minorEastAsia" w:eastAsiaTheme="minorEastAsia" w:hAnsiTheme="minorEastAsia" w:cs="仿宋" w:hint="eastAsia"/>
          <w:sz w:val="32"/>
          <w:szCs w:val="32"/>
        </w:rPr>
        <w:t>情况</w:t>
      </w:r>
      <w:r w:rsidRPr="00475984">
        <w:rPr>
          <w:rFonts w:asciiTheme="minorEastAsia" w:eastAsiaTheme="minorEastAsia" w:hAnsiTheme="minorEastAsia" w:cs="仿宋" w:hint="eastAsia"/>
          <w:sz w:val="32"/>
          <w:szCs w:val="32"/>
        </w:rPr>
        <w:t>，特指定本方案。</w:t>
      </w:r>
    </w:p>
    <w:p w:rsidR="00475984" w:rsidRPr="00B05D37" w:rsidRDefault="00475984" w:rsidP="00B05D37">
      <w:pPr>
        <w:ind w:firstLineChars="200" w:firstLine="643"/>
        <w:rPr>
          <w:rFonts w:asciiTheme="minorEastAsia" w:eastAsiaTheme="minorEastAsia" w:hAnsiTheme="minorEastAsia" w:cs="黑体"/>
          <w:b/>
          <w:sz w:val="32"/>
          <w:szCs w:val="32"/>
        </w:rPr>
      </w:pPr>
      <w:r w:rsidRPr="00B05D37">
        <w:rPr>
          <w:rFonts w:asciiTheme="minorEastAsia" w:eastAsiaTheme="minorEastAsia" w:hAnsiTheme="minorEastAsia" w:cs="黑体" w:hint="eastAsia"/>
          <w:b/>
          <w:sz w:val="32"/>
          <w:szCs w:val="32"/>
        </w:rPr>
        <w:t>一、工作机构</w:t>
      </w:r>
    </w:p>
    <w:p w:rsidR="00475984" w:rsidRPr="00475984" w:rsidRDefault="00543945" w:rsidP="00475984">
      <w:pPr>
        <w:ind w:firstLineChars="200" w:firstLine="64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成立学校</w:t>
      </w:r>
      <w:r w:rsidRPr="00475984">
        <w:rPr>
          <w:rFonts w:asciiTheme="minorEastAsia" w:eastAsiaTheme="minorEastAsia" w:hAnsiTheme="minorEastAsia" w:cs="仿宋" w:hint="eastAsia"/>
          <w:sz w:val="32"/>
          <w:szCs w:val="32"/>
        </w:rPr>
        <w:t>2020年</w:t>
      </w:r>
      <w:r>
        <w:rPr>
          <w:rFonts w:asciiTheme="minorEastAsia" w:eastAsiaTheme="minorEastAsia" w:hAnsiTheme="minorEastAsia" w:cs="仿宋" w:hint="eastAsia"/>
          <w:sz w:val="32"/>
          <w:szCs w:val="32"/>
        </w:rPr>
        <w:t>高职分类招生考试疫情防控领导工作小组。</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组  长：陈啸</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副组长：王兴隆、孙智</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成  员：薛永刚、杨林、张勇、尹承国、二级学院院长、党总支书记</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全面指导学校</w:t>
      </w:r>
      <w:r w:rsidR="00B05D37">
        <w:rPr>
          <w:rFonts w:asciiTheme="minorEastAsia" w:eastAsiaTheme="minorEastAsia" w:hAnsiTheme="minorEastAsia" w:cs="仿宋" w:hint="eastAsia"/>
          <w:sz w:val="32"/>
          <w:szCs w:val="32"/>
        </w:rPr>
        <w:t>高职分类招生</w:t>
      </w:r>
      <w:r w:rsidR="00B05D37" w:rsidRPr="00475984">
        <w:rPr>
          <w:rFonts w:asciiTheme="minorEastAsia" w:eastAsiaTheme="minorEastAsia" w:hAnsiTheme="minorEastAsia" w:cs="仿宋" w:hint="eastAsia"/>
          <w:sz w:val="32"/>
          <w:szCs w:val="32"/>
        </w:rPr>
        <w:t>考试</w:t>
      </w:r>
      <w:r w:rsidRPr="00475984">
        <w:rPr>
          <w:rFonts w:asciiTheme="minorEastAsia" w:eastAsiaTheme="minorEastAsia" w:hAnsiTheme="minorEastAsia" w:cs="仿宋" w:hint="eastAsia"/>
          <w:sz w:val="32"/>
          <w:szCs w:val="32"/>
        </w:rPr>
        <w:t>疫情防控工作，统筹协调考务工作、考生管理、场地消杀、防疫应急处置等工作。疫情防控工作领导小组下设办公室，办公室设在学生</w:t>
      </w:r>
      <w:r w:rsidR="00B05D37">
        <w:rPr>
          <w:rFonts w:asciiTheme="minorEastAsia" w:eastAsiaTheme="minorEastAsia" w:hAnsiTheme="minorEastAsia" w:cs="仿宋" w:hint="eastAsia"/>
          <w:sz w:val="32"/>
          <w:szCs w:val="32"/>
        </w:rPr>
        <w:t>工作部</w:t>
      </w:r>
      <w:r w:rsidRPr="00475984">
        <w:rPr>
          <w:rFonts w:asciiTheme="minorEastAsia" w:eastAsiaTheme="minorEastAsia" w:hAnsiTheme="minorEastAsia" w:cs="仿宋" w:hint="eastAsia"/>
          <w:sz w:val="32"/>
          <w:szCs w:val="32"/>
        </w:rPr>
        <w:t>，主任由</w:t>
      </w:r>
      <w:r w:rsidR="00B05D37" w:rsidRPr="00475984">
        <w:rPr>
          <w:rFonts w:asciiTheme="minorEastAsia" w:eastAsiaTheme="minorEastAsia" w:hAnsiTheme="minorEastAsia" w:cs="仿宋" w:hint="eastAsia"/>
          <w:sz w:val="32"/>
          <w:szCs w:val="32"/>
        </w:rPr>
        <w:t>学生</w:t>
      </w:r>
      <w:r w:rsidR="00B05D37">
        <w:rPr>
          <w:rFonts w:asciiTheme="minorEastAsia" w:eastAsiaTheme="minorEastAsia" w:hAnsiTheme="minorEastAsia" w:cs="仿宋" w:hint="eastAsia"/>
          <w:sz w:val="32"/>
          <w:szCs w:val="32"/>
        </w:rPr>
        <w:t>工作部主任</w:t>
      </w:r>
      <w:r w:rsidRPr="00475984">
        <w:rPr>
          <w:rFonts w:asciiTheme="minorEastAsia" w:eastAsiaTheme="minorEastAsia" w:hAnsiTheme="minorEastAsia" w:cs="仿宋" w:hint="eastAsia"/>
          <w:sz w:val="32"/>
          <w:szCs w:val="32"/>
        </w:rPr>
        <w:t>兼任。</w:t>
      </w:r>
    </w:p>
    <w:p w:rsidR="00475984" w:rsidRPr="00B05D37" w:rsidRDefault="00475984" w:rsidP="00B05D37">
      <w:pPr>
        <w:ind w:firstLineChars="200" w:firstLine="643"/>
        <w:rPr>
          <w:rFonts w:asciiTheme="minorEastAsia" w:eastAsiaTheme="minorEastAsia" w:hAnsiTheme="minorEastAsia" w:cs="黑体"/>
          <w:b/>
          <w:sz w:val="32"/>
          <w:szCs w:val="32"/>
        </w:rPr>
      </w:pPr>
      <w:r w:rsidRPr="00B05D37">
        <w:rPr>
          <w:rFonts w:asciiTheme="minorEastAsia" w:eastAsiaTheme="minorEastAsia" w:hAnsiTheme="minorEastAsia" w:cs="黑体" w:hint="eastAsia"/>
          <w:b/>
          <w:sz w:val="32"/>
          <w:szCs w:val="32"/>
        </w:rPr>
        <w:t>二、疫情防控工作内容</w:t>
      </w:r>
    </w:p>
    <w:p w:rsidR="00475984" w:rsidRPr="00475984" w:rsidRDefault="00475984" w:rsidP="00475984">
      <w:pPr>
        <w:ind w:firstLineChars="200" w:firstLine="643"/>
        <w:rPr>
          <w:rFonts w:asciiTheme="minorEastAsia" w:eastAsiaTheme="minorEastAsia" w:hAnsiTheme="minorEastAsia" w:cs="仿宋"/>
          <w:b/>
          <w:bCs/>
          <w:sz w:val="32"/>
          <w:szCs w:val="32"/>
        </w:rPr>
      </w:pPr>
      <w:r w:rsidRPr="00475984">
        <w:rPr>
          <w:rFonts w:asciiTheme="minorEastAsia" w:eastAsiaTheme="minorEastAsia" w:hAnsiTheme="minorEastAsia" w:cs="仿宋" w:hint="eastAsia"/>
          <w:b/>
          <w:bCs/>
          <w:sz w:val="32"/>
          <w:szCs w:val="32"/>
        </w:rPr>
        <w:t>（一）考前健康监测</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lastRenderedPageBreak/>
        <w:t>1.对所有考务工作人员进行日常体温测量和身体健康状况监测，参与考务工作前3天内有发热症状的不得参与考试工作。</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2.对所有考生进行健康状况监测。所有考生从考前第14天开始，每日体温测量、记录并进行健康状况监测。体温测量记录以及出现身体异常情况的，要及时报告。</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3.所有考生在考前14天起，不得离开海南，在省外的考生须在考前14天返回海南，</w:t>
      </w:r>
      <w:r w:rsidR="00B05D37">
        <w:rPr>
          <w:rFonts w:asciiTheme="minorEastAsia" w:eastAsiaTheme="minorEastAsia" w:hAnsiTheme="minorEastAsia" w:cs="仿宋" w:hint="eastAsia"/>
          <w:sz w:val="32"/>
          <w:szCs w:val="32"/>
        </w:rPr>
        <w:t>从</w:t>
      </w:r>
      <w:r w:rsidRPr="00475984">
        <w:rPr>
          <w:rFonts w:asciiTheme="minorEastAsia" w:eastAsiaTheme="minorEastAsia" w:hAnsiTheme="minorEastAsia" w:cs="仿宋" w:hint="eastAsia"/>
          <w:sz w:val="32"/>
          <w:szCs w:val="32"/>
        </w:rPr>
        <w:t>中高风险地区返回的考生还需按我省疫情防控部门的规定接受隔离观察和核酸检测。</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4.凡考前考生身体状况异常、监测发现身体状况异常的、未连续14天进行健康状况监测的、筛查发现考前14天内有境外或非低风险地区活动轨迹的，由学校根据防疫工作要求，经学校疫情防控领导小组综合研判，评估是否具备参加考试的条件，凡不具备相关条件考生不得参加本次考试。</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5.如考生为新冠肺炎确诊病例、无症状感染者、疑似患者、确诊病例密切接触者，或治愈未超过14天的病例、不能排除感染可能的发热患者，不得参加本次考试。</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6.考生在进入考场前要佩戴口罩，进入考场后由考生自行决定是否佩戴，考生不得因为佩戴口罩影响身份识别。</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7.考试当天有发热、咳嗽等症状者，须安排在发热隔离考试考试。</w:t>
      </w:r>
    </w:p>
    <w:p w:rsidR="00475984" w:rsidRPr="00475984" w:rsidRDefault="00475984" w:rsidP="00475984">
      <w:pPr>
        <w:ind w:firstLineChars="200" w:firstLine="643"/>
        <w:rPr>
          <w:rFonts w:asciiTheme="minorEastAsia" w:eastAsiaTheme="minorEastAsia" w:hAnsiTheme="minorEastAsia" w:cs="仿宋"/>
          <w:b/>
          <w:bCs/>
          <w:sz w:val="32"/>
          <w:szCs w:val="32"/>
        </w:rPr>
      </w:pPr>
      <w:r w:rsidRPr="00475984">
        <w:rPr>
          <w:rFonts w:asciiTheme="minorEastAsia" w:eastAsiaTheme="minorEastAsia" w:hAnsiTheme="minorEastAsia" w:cs="仿宋" w:hint="eastAsia"/>
          <w:b/>
          <w:bCs/>
          <w:sz w:val="32"/>
          <w:szCs w:val="32"/>
        </w:rPr>
        <w:t>（二）考试期间防护</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lastRenderedPageBreak/>
        <w:t>1.在入场过程中，所有考生及考务人员必须接受体温测量，体温测量前后间隔1米，佩戴一次性使用医用口罩，体温低于37.3℃方可进入考场，第一次测量体温不合格的，可适当休息后再次测量，仍不合格的，经学校疫情防控领导小组综合研判，评估是否具备参加考试的条件，凡不具备相关条件考生不得参加本次考试。所有考生及考务人员接受体温测量时须有序进行，注意入场秩序和间距。</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2.在考试过程中，除监考员和巡考员以外，其他工作人员不得随意进入考场，考场内有异常情况的，要及时报告楼层副主考协调处置。</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3.考试结束后，监考员有序引导考生离场，保持人员间距，不得拥挤。</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4.考试过程中考生自感体温异常应举手向监考员示意，由监考员向考务人员报告，视情况启用应急处置程序。</w:t>
      </w:r>
    </w:p>
    <w:p w:rsidR="00475984" w:rsidRPr="00475984" w:rsidRDefault="00475984" w:rsidP="00475984">
      <w:pPr>
        <w:ind w:firstLineChars="200" w:firstLine="643"/>
        <w:rPr>
          <w:rFonts w:asciiTheme="minorEastAsia" w:eastAsiaTheme="minorEastAsia" w:hAnsiTheme="minorEastAsia" w:cs="仿宋"/>
          <w:b/>
          <w:bCs/>
          <w:sz w:val="32"/>
          <w:szCs w:val="32"/>
        </w:rPr>
      </w:pPr>
      <w:r w:rsidRPr="00475984">
        <w:rPr>
          <w:rFonts w:asciiTheme="minorEastAsia" w:eastAsiaTheme="minorEastAsia" w:hAnsiTheme="minorEastAsia" w:cs="仿宋" w:hint="eastAsia"/>
          <w:b/>
          <w:bCs/>
          <w:sz w:val="32"/>
          <w:szCs w:val="32"/>
        </w:rPr>
        <w:t>（三）考试保障工作</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1.在考场入口设体温检测点，对所有进入进入考场人员进行体温测量。</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2.准备发热隔离考场，备用考场选择通风良好、相对独立的教室，配备免洗消毒液，个人防护用品。</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3.准备防疫用品，配备一次性使用医用口罩、水银体温计、手持式体温枪，配备数量充足的免洗消毒液或其他有效消毒剂。</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lastRenderedPageBreak/>
        <w:t>4.设立考场医疗点，由校医院派驻工作人员，做好体温异常考生诊治工作。</w:t>
      </w:r>
    </w:p>
    <w:p w:rsidR="00475984" w:rsidRPr="00475984" w:rsidRDefault="00475984" w:rsidP="00475984">
      <w:pPr>
        <w:ind w:firstLineChars="200" w:firstLine="643"/>
        <w:rPr>
          <w:rFonts w:asciiTheme="minorEastAsia" w:eastAsiaTheme="minorEastAsia" w:hAnsiTheme="minorEastAsia" w:cs="仿宋"/>
          <w:b/>
          <w:bCs/>
          <w:sz w:val="32"/>
          <w:szCs w:val="32"/>
        </w:rPr>
      </w:pPr>
      <w:r w:rsidRPr="00475984">
        <w:rPr>
          <w:rFonts w:asciiTheme="minorEastAsia" w:eastAsiaTheme="minorEastAsia" w:hAnsiTheme="minorEastAsia" w:cs="仿宋" w:hint="eastAsia"/>
          <w:b/>
          <w:bCs/>
          <w:sz w:val="32"/>
          <w:szCs w:val="32"/>
        </w:rPr>
        <w:t>（四）应急处置程序</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1.考生及考务工作人员开考前体温测量不合格(体温≥37.3℃）的，经医疗工作人员进行专业评估，学校疫情防控工作领导小组根据专业评估意见，综合研判是否具备参加考试和组织考试工作的条件，凡不具备相关条件的，考务工作人员不得承担考试工作，考生不得与健康学生同考场考试。</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2.考试过程中，考生及考务工作人员身体异常，出现发热（体温体温≥37.3℃）、干咳、乏力、腹泻等症状时，立即上报，校医院工作人员随即送至隔离医疗点进行诊治，如可继续考试，需将考生送至发热隔离考场完成该科考试，待考试结束后，指定专人及时联系并护送考生至定点医院就诊。如不能继续考试，需将考生及时送至定点医院就诊并根据医院意见安排考试核酸检测采样。</w:t>
      </w:r>
    </w:p>
    <w:p w:rsidR="00475984" w:rsidRPr="00475984" w:rsidRDefault="00475984" w:rsidP="00475984">
      <w:pPr>
        <w:ind w:firstLineChars="200" w:firstLine="640"/>
        <w:jc w:val="left"/>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3.如其他情况及时上报并按学校疫情防控应急处置程序进行。</w:t>
      </w:r>
    </w:p>
    <w:p w:rsidR="00475984" w:rsidRPr="00A62961" w:rsidRDefault="00475984" w:rsidP="00A62961">
      <w:pPr>
        <w:ind w:firstLineChars="200" w:firstLine="643"/>
        <w:rPr>
          <w:rFonts w:asciiTheme="minorEastAsia" w:eastAsiaTheme="minorEastAsia" w:hAnsiTheme="minorEastAsia" w:cs="黑体"/>
          <w:b/>
          <w:sz w:val="32"/>
          <w:szCs w:val="32"/>
        </w:rPr>
      </w:pPr>
      <w:r w:rsidRPr="00A62961">
        <w:rPr>
          <w:rFonts w:asciiTheme="minorEastAsia" w:eastAsiaTheme="minorEastAsia" w:hAnsiTheme="minorEastAsia" w:cs="黑体" w:hint="eastAsia"/>
          <w:b/>
          <w:sz w:val="32"/>
          <w:szCs w:val="32"/>
        </w:rPr>
        <w:t>三、工作要求</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1.请</w:t>
      </w:r>
      <w:r w:rsidR="00221EED">
        <w:rPr>
          <w:rFonts w:asciiTheme="minorEastAsia" w:eastAsiaTheme="minorEastAsia" w:hAnsiTheme="minorEastAsia" w:cs="仿宋" w:hint="eastAsia"/>
          <w:sz w:val="32"/>
          <w:szCs w:val="32"/>
        </w:rPr>
        <w:t>招生办公室</w:t>
      </w:r>
      <w:r w:rsidRPr="00475984">
        <w:rPr>
          <w:rFonts w:asciiTheme="minorEastAsia" w:eastAsiaTheme="minorEastAsia" w:hAnsiTheme="minorEastAsia" w:cs="仿宋" w:hint="eastAsia"/>
          <w:sz w:val="32"/>
          <w:szCs w:val="32"/>
        </w:rPr>
        <w:t>务必将有关要求提醒到所有考生。</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2.请</w:t>
      </w:r>
      <w:r w:rsidR="00221EED">
        <w:rPr>
          <w:rFonts w:asciiTheme="minorEastAsia" w:eastAsiaTheme="minorEastAsia" w:hAnsiTheme="minorEastAsia" w:cs="仿宋" w:hint="eastAsia"/>
          <w:sz w:val="32"/>
          <w:szCs w:val="32"/>
        </w:rPr>
        <w:t>招生办公室</w:t>
      </w:r>
      <w:r w:rsidRPr="00475984">
        <w:rPr>
          <w:rFonts w:asciiTheme="minorEastAsia" w:eastAsiaTheme="minorEastAsia" w:hAnsiTheme="minorEastAsia" w:cs="仿宋" w:hint="eastAsia"/>
          <w:sz w:val="32"/>
          <w:szCs w:val="32"/>
        </w:rPr>
        <w:t>安排专人负责考生管理，做好考生身体状况异常统计，掌握学生动态。</w:t>
      </w:r>
    </w:p>
    <w:p w:rsidR="00475984" w:rsidRPr="00475984" w:rsidRDefault="00475984" w:rsidP="00475984">
      <w:pPr>
        <w:ind w:firstLineChars="200" w:firstLine="640"/>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3.考生</w:t>
      </w:r>
      <w:r w:rsidR="00221EED">
        <w:rPr>
          <w:rFonts w:asciiTheme="minorEastAsia" w:eastAsiaTheme="minorEastAsia" w:hAnsiTheme="minorEastAsia" w:cs="仿宋" w:hint="eastAsia"/>
          <w:sz w:val="32"/>
          <w:szCs w:val="32"/>
        </w:rPr>
        <w:t>、考试工作人员</w:t>
      </w:r>
      <w:r w:rsidRPr="00475984">
        <w:rPr>
          <w:rFonts w:asciiTheme="minorEastAsia" w:eastAsiaTheme="minorEastAsia" w:hAnsiTheme="minorEastAsia" w:cs="仿宋" w:hint="eastAsia"/>
          <w:sz w:val="32"/>
          <w:szCs w:val="32"/>
        </w:rPr>
        <w:t>需严格遵守学校防疫规定，配合</w:t>
      </w:r>
      <w:r w:rsidRPr="00475984">
        <w:rPr>
          <w:rFonts w:asciiTheme="minorEastAsia" w:eastAsiaTheme="minorEastAsia" w:hAnsiTheme="minorEastAsia" w:cs="仿宋" w:hint="eastAsia"/>
          <w:sz w:val="32"/>
          <w:szCs w:val="32"/>
        </w:rPr>
        <w:lastRenderedPageBreak/>
        <w:t>学校完成考前健康状况监测、登记、检查。</w:t>
      </w:r>
    </w:p>
    <w:p w:rsidR="00475984" w:rsidRPr="00475984" w:rsidRDefault="00475984" w:rsidP="00475984">
      <w:pPr>
        <w:ind w:firstLineChars="200" w:firstLine="640"/>
        <w:jc w:val="left"/>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4.凡筛查发现考生身体状况异常的、未连续14天进行健康状况监测的或考前14天有境外或非低风险地区活动轨迹的考生，</w:t>
      </w:r>
      <w:r w:rsidR="00221EED">
        <w:rPr>
          <w:rFonts w:asciiTheme="minorEastAsia" w:eastAsiaTheme="minorEastAsia" w:hAnsiTheme="minorEastAsia" w:cs="仿宋" w:hint="eastAsia"/>
          <w:sz w:val="32"/>
          <w:szCs w:val="32"/>
        </w:rPr>
        <w:t>招生办公室</w:t>
      </w:r>
      <w:r w:rsidRPr="00475984">
        <w:rPr>
          <w:rFonts w:asciiTheme="minorEastAsia" w:eastAsiaTheme="minorEastAsia" w:hAnsiTheme="minorEastAsia" w:cs="仿宋" w:hint="eastAsia"/>
          <w:sz w:val="32"/>
          <w:szCs w:val="32"/>
        </w:rPr>
        <w:t>及时反馈至疫情防控工作领导小组。</w:t>
      </w:r>
    </w:p>
    <w:p w:rsidR="00475984" w:rsidRPr="00475984" w:rsidRDefault="00475984" w:rsidP="00475984">
      <w:pPr>
        <w:ind w:firstLineChars="200" w:firstLine="640"/>
        <w:rPr>
          <w:rFonts w:asciiTheme="minorEastAsia" w:eastAsiaTheme="minorEastAsia" w:hAnsiTheme="minorEastAsia" w:cs="仿宋"/>
          <w:sz w:val="32"/>
          <w:szCs w:val="32"/>
        </w:rPr>
      </w:pPr>
    </w:p>
    <w:p w:rsidR="00475984" w:rsidRPr="00475984" w:rsidRDefault="00475984" w:rsidP="00475984">
      <w:pPr>
        <w:ind w:firstLineChars="200" w:firstLine="640"/>
        <w:rPr>
          <w:rFonts w:asciiTheme="minorEastAsia" w:eastAsiaTheme="minorEastAsia" w:hAnsiTheme="minorEastAsia" w:cs="仿宋"/>
          <w:sz w:val="32"/>
          <w:szCs w:val="32"/>
        </w:rPr>
      </w:pPr>
    </w:p>
    <w:p w:rsidR="00475984" w:rsidRPr="00475984" w:rsidRDefault="00475984" w:rsidP="00475984">
      <w:pPr>
        <w:ind w:firstLineChars="200" w:firstLine="640"/>
        <w:jc w:val="center"/>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 xml:space="preserve">                               海口经济学院</w:t>
      </w:r>
    </w:p>
    <w:p w:rsidR="00475984" w:rsidRPr="00475984" w:rsidRDefault="00475984" w:rsidP="00475984">
      <w:pPr>
        <w:ind w:firstLineChars="200" w:firstLine="640"/>
        <w:jc w:val="center"/>
        <w:rPr>
          <w:rFonts w:asciiTheme="minorEastAsia" w:eastAsiaTheme="minorEastAsia" w:hAnsiTheme="minorEastAsia" w:cs="仿宋"/>
          <w:sz w:val="32"/>
          <w:szCs w:val="32"/>
        </w:rPr>
      </w:pPr>
      <w:r w:rsidRPr="00475984">
        <w:rPr>
          <w:rFonts w:asciiTheme="minorEastAsia" w:eastAsiaTheme="minorEastAsia" w:hAnsiTheme="minorEastAsia" w:cs="仿宋" w:hint="eastAsia"/>
          <w:sz w:val="32"/>
          <w:szCs w:val="32"/>
        </w:rPr>
        <w:t xml:space="preserve">                                2020年7月</w:t>
      </w:r>
      <w:r w:rsidR="00543945">
        <w:rPr>
          <w:rFonts w:asciiTheme="minorEastAsia" w:eastAsiaTheme="minorEastAsia" w:hAnsiTheme="minorEastAsia" w:cs="仿宋" w:hint="eastAsia"/>
          <w:sz w:val="32"/>
          <w:szCs w:val="32"/>
        </w:rPr>
        <w:t>13</w:t>
      </w:r>
      <w:r w:rsidRPr="00475984">
        <w:rPr>
          <w:rFonts w:asciiTheme="minorEastAsia" w:eastAsiaTheme="minorEastAsia" w:hAnsiTheme="minorEastAsia" w:cs="仿宋" w:hint="eastAsia"/>
          <w:sz w:val="32"/>
          <w:szCs w:val="32"/>
        </w:rPr>
        <w:t>日</w:t>
      </w:r>
    </w:p>
    <w:p w:rsidR="00475984" w:rsidRPr="00475984" w:rsidRDefault="00475984">
      <w:pPr>
        <w:spacing w:line="240" w:lineRule="exact"/>
        <w:rPr>
          <w:rFonts w:asciiTheme="minorEastAsia" w:eastAsiaTheme="minorEastAsia" w:hAnsiTheme="minorEastAsia"/>
          <w:sz w:val="32"/>
          <w:szCs w:val="32"/>
        </w:rPr>
      </w:pPr>
    </w:p>
    <w:p w:rsidR="00475984" w:rsidRDefault="00475984">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pPr>
        <w:spacing w:line="240" w:lineRule="exact"/>
        <w:rPr>
          <w:rFonts w:asciiTheme="minorEastAsia" w:eastAsiaTheme="minorEastAsia" w:hAnsiTheme="minorEastAsia"/>
          <w:sz w:val="32"/>
          <w:szCs w:val="32"/>
        </w:rPr>
      </w:pPr>
    </w:p>
    <w:p w:rsidR="00682B42" w:rsidRDefault="00682B42" w:rsidP="00682B42">
      <w:pPr>
        <w:widowControl/>
        <w:shd w:val="clear" w:color="auto" w:fill="FFFFFF"/>
        <w:jc w:val="center"/>
        <w:rPr>
          <w:rFonts w:ascii="方正小标宋简体" w:eastAsia="方正小标宋简体" w:hAnsi="Tahoma" w:cs="Tahoma"/>
          <w:kern w:val="0"/>
          <w:sz w:val="44"/>
          <w:szCs w:val="44"/>
        </w:rPr>
      </w:pPr>
      <w:r w:rsidRPr="00682B42">
        <w:rPr>
          <w:rFonts w:ascii="方正小标宋简体" w:eastAsia="方正小标宋简体" w:hAnsi="Tahoma" w:cs="Tahoma" w:hint="eastAsia"/>
          <w:kern w:val="0"/>
          <w:sz w:val="44"/>
          <w:szCs w:val="44"/>
        </w:rPr>
        <w:lastRenderedPageBreak/>
        <w:t>2020年高职分类招生</w:t>
      </w:r>
      <w:r w:rsidR="006040FF">
        <w:rPr>
          <w:rFonts w:ascii="方正小标宋简体" w:eastAsia="方正小标宋简体" w:hAnsi="Tahoma" w:cs="Tahoma" w:hint="eastAsia"/>
          <w:kern w:val="0"/>
          <w:sz w:val="44"/>
          <w:szCs w:val="44"/>
        </w:rPr>
        <w:t>考试</w:t>
      </w:r>
      <w:r>
        <w:rPr>
          <w:rFonts w:ascii="方正小标宋简体" w:eastAsia="方正小标宋简体" w:hAnsi="Tahoma" w:cs="Tahoma" w:hint="eastAsia"/>
          <w:kern w:val="0"/>
          <w:sz w:val="44"/>
          <w:szCs w:val="44"/>
        </w:rPr>
        <w:t>考生健康监测表</w:t>
      </w:r>
    </w:p>
    <w:p w:rsidR="00682B42" w:rsidRPr="00682B42" w:rsidRDefault="00682B42" w:rsidP="00682B42">
      <w:pPr>
        <w:widowControl/>
        <w:shd w:val="clear" w:color="auto" w:fill="FFFFFF"/>
        <w:jc w:val="left"/>
        <w:rPr>
          <w:rFonts w:ascii="方正小标宋简体" w:eastAsia="方正小标宋简体" w:hAnsi="Tahoma" w:cs="Tahoma"/>
          <w:kern w:val="0"/>
          <w:sz w:val="44"/>
          <w:szCs w:val="44"/>
        </w:rPr>
      </w:pPr>
      <w:r>
        <w:rPr>
          <w:rFonts w:asciiTheme="minorEastAsia" w:eastAsiaTheme="minorEastAsia" w:hAnsiTheme="minorEastAsia" w:cs="Tahoma" w:hint="eastAsia"/>
          <w:b/>
          <w:kern w:val="0"/>
          <w:sz w:val="28"/>
          <w:szCs w:val="28"/>
        </w:rPr>
        <w:t>考点名称：海口经济学院</w:t>
      </w:r>
    </w:p>
    <w:tbl>
      <w:tblPr>
        <w:tblW w:w="9148" w:type="dxa"/>
        <w:jc w:val="center"/>
        <w:tblLook w:val="04A0" w:firstRow="1" w:lastRow="0" w:firstColumn="1" w:lastColumn="0" w:noHBand="0" w:noVBand="1"/>
      </w:tblPr>
      <w:tblGrid>
        <w:gridCol w:w="1555"/>
        <w:gridCol w:w="1649"/>
        <w:gridCol w:w="221"/>
        <w:gridCol w:w="1429"/>
        <w:gridCol w:w="2230"/>
        <w:gridCol w:w="2064"/>
      </w:tblGrid>
      <w:tr w:rsidR="00682B42" w:rsidTr="00682B42">
        <w:trPr>
          <w:trHeight w:val="5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682B42" w:rsidRDefault="00682B42" w:rsidP="00ED38EF">
            <w:pPr>
              <w:widowControl/>
              <w:jc w:val="center"/>
              <w:rPr>
                <w:rFonts w:ascii="宋体" w:hAnsi="宋体" w:cs="宋体"/>
                <w:kern w:val="0"/>
                <w:sz w:val="28"/>
                <w:szCs w:val="19"/>
              </w:rPr>
            </w:pPr>
            <w:r>
              <w:rPr>
                <w:rFonts w:ascii="宋体" w:hAnsi="宋体" w:cs="宋体" w:hint="eastAsia"/>
                <w:kern w:val="0"/>
                <w:sz w:val="28"/>
                <w:szCs w:val="19"/>
              </w:rPr>
              <w:t>姓名</w:t>
            </w:r>
          </w:p>
        </w:tc>
        <w:tc>
          <w:tcPr>
            <w:tcW w:w="1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2B42" w:rsidRDefault="00682B42" w:rsidP="00ED38EF">
            <w:pPr>
              <w:widowControl/>
              <w:jc w:val="left"/>
              <w:rPr>
                <w:rFonts w:ascii="Calibri" w:hAnsi="Calibri" w:cs="宋体"/>
                <w:kern w:val="0"/>
                <w:sz w:val="28"/>
                <w:szCs w:val="21"/>
              </w:rPr>
            </w:pPr>
            <w:r>
              <w:rPr>
                <w:rFonts w:ascii="Calibri" w:hAnsi="Calibri" w:cs="宋体"/>
                <w:kern w:val="0"/>
                <w:sz w:val="28"/>
                <w:szCs w:val="21"/>
              </w:rPr>
              <w:t xml:space="preserve">　</w:t>
            </w:r>
          </w:p>
        </w:tc>
        <w:tc>
          <w:tcPr>
            <w:tcW w:w="1429" w:type="dxa"/>
            <w:tcBorders>
              <w:top w:val="single" w:sz="8" w:space="0" w:color="auto"/>
              <w:left w:val="single" w:sz="4" w:space="0" w:color="auto"/>
              <w:bottom w:val="single" w:sz="8" w:space="0" w:color="auto"/>
              <w:right w:val="single" w:sz="4" w:space="0" w:color="auto"/>
            </w:tcBorders>
            <w:shd w:val="clear" w:color="auto" w:fill="auto"/>
            <w:vAlign w:val="center"/>
          </w:tcPr>
          <w:p w:rsidR="00682B42" w:rsidRDefault="00682B42" w:rsidP="00ED38EF">
            <w:pPr>
              <w:widowControl/>
              <w:jc w:val="center"/>
              <w:rPr>
                <w:rFonts w:ascii="宋体" w:hAnsi="宋体" w:cs="宋体"/>
                <w:kern w:val="0"/>
                <w:sz w:val="28"/>
                <w:szCs w:val="19"/>
              </w:rPr>
            </w:pPr>
            <w:r>
              <w:rPr>
                <w:rFonts w:ascii="宋体" w:hAnsi="宋体" w:cs="宋体" w:hint="eastAsia"/>
                <w:kern w:val="0"/>
                <w:sz w:val="28"/>
                <w:szCs w:val="19"/>
              </w:rPr>
              <w:t>身份证号</w:t>
            </w:r>
          </w:p>
        </w:tc>
        <w:tc>
          <w:tcPr>
            <w:tcW w:w="429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 w:val="28"/>
                <w:szCs w:val="21"/>
              </w:rPr>
            </w:pPr>
            <w:r>
              <w:rPr>
                <w:rFonts w:ascii="Calibri" w:hAnsi="Calibri" w:cs="宋体"/>
                <w:kern w:val="0"/>
                <w:sz w:val="28"/>
                <w:szCs w:val="21"/>
              </w:rPr>
              <w:t xml:space="preserve">　</w:t>
            </w:r>
          </w:p>
        </w:tc>
      </w:tr>
      <w:tr w:rsidR="00682B42" w:rsidTr="00682B42">
        <w:trPr>
          <w:trHeight w:val="507"/>
          <w:jc w:val="center"/>
        </w:trPr>
        <w:tc>
          <w:tcPr>
            <w:tcW w:w="1555" w:type="dxa"/>
            <w:vMerge w:val="restart"/>
            <w:tcBorders>
              <w:top w:val="nil"/>
              <w:left w:val="single" w:sz="8" w:space="0" w:color="auto"/>
              <w:bottom w:val="single" w:sz="8" w:space="0" w:color="auto"/>
              <w:right w:val="single" w:sz="8" w:space="0" w:color="auto"/>
            </w:tcBorders>
            <w:shd w:val="clear" w:color="auto" w:fill="auto"/>
            <w:vAlign w:val="center"/>
          </w:tcPr>
          <w:p w:rsidR="00682B42" w:rsidRDefault="00682B42" w:rsidP="00ED38EF">
            <w:pPr>
              <w:widowControl/>
              <w:jc w:val="center"/>
              <w:rPr>
                <w:rFonts w:ascii="宋体" w:hAnsi="宋体" w:cs="宋体"/>
                <w:kern w:val="0"/>
                <w:sz w:val="28"/>
                <w:szCs w:val="19"/>
              </w:rPr>
            </w:pPr>
            <w:r>
              <w:rPr>
                <w:rFonts w:ascii="宋体" w:hAnsi="宋体" w:cs="宋体" w:hint="eastAsia"/>
                <w:kern w:val="0"/>
                <w:sz w:val="28"/>
                <w:szCs w:val="19"/>
              </w:rPr>
              <w:t>日期</w:t>
            </w:r>
          </w:p>
        </w:tc>
        <w:tc>
          <w:tcPr>
            <w:tcW w:w="3299" w:type="dxa"/>
            <w:gridSpan w:val="3"/>
            <w:tcBorders>
              <w:top w:val="single" w:sz="8" w:space="0" w:color="auto"/>
              <w:left w:val="nil"/>
              <w:bottom w:val="single" w:sz="8" w:space="0" w:color="auto"/>
              <w:right w:val="single" w:sz="8" w:space="0" w:color="auto"/>
            </w:tcBorders>
            <w:shd w:val="clear" w:color="auto" w:fill="auto"/>
            <w:vAlign w:val="center"/>
          </w:tcPr>
          <w:p w:rsidR="00682B42" w:rsidRDefault="00682B42" w:rsidP="00ED38EF">
            <w:pPr>
              <w:widowControl/>
              <w:jc w:val="center"/>
              <w:rPr>
                <w:rFonts w:ascii="宋体" w:hAnsi="宋体" w:cs="宋体"/>
                <w:kern w:val="0"/>
                <w:sz w:val="28"/>
                <w:szCs w:val="19"/>
              </w:rPr>
            </w:pPr>
            <w:r>
              <w:rPr>
                <w:rFonts w:ascii="宋体" w:hAnsi="宋体" w:cs="宋体" w:hint="eastAsia"/>
                <w:kern w:val="0"/>
                <w:sz w:val="28"/>
                <w:szCs w:val="19"/>
              </w:rPr>
              <w:t>体温</w:t>
            </w:r>
          </w:p>
        </w:tc>
        <w:tc>
          <w:tcPr>
            <w:tcW w:w="2230" w:type="dxa"/>
            <w:vMerge w:val="restart"/>
            <w:tcBorders>
              <w:top w:val="nil"/>
              <w:left w:val="single" w:sz="8" w:space="0" w:color="auto"/>
              <w:bottom w:val="single" w:sz="8" w:space="0" w:color="auto"/>
              <w:right w:val="single" w:sz="8" w:space="0" w:color="auto"/>
            </w:tcBorders>
            <w:shd w:val="clear" w:color="auto" w:fill="auto"/>
            <w:vAlign w:val="center"/>
          </w:tcPr>
          <w:p w:rsidR="00682B42" w:rsidRDefault="00682B42" w:rsidP="00ED38EF">
            <w:pPr>
              <w:widowControl/>
              <w:jc w:val="center"/>
              <w:rPr>
                <w:rFonts w:ascii="宋体" w:hAnsi="宋体" w:cs="宋体"/>
                <w:kern w:val="0"/>
                <w:sz w:val="28"/>
                <w:szCs w:val="19"/>
              </w:rPr>
            </w:pPr>
            <w:r>
              <w:rPr>
                <w:rFonts w:ascii="宋体" w:hAnsi="宋体" w:cs="宋体" w:hint="eastAsia"/>
                <w:kern w:val="0"/>
                <w:sz w:val="28"/>
                <w:szCs w:val="19"/>
              </w:rPr>
              <w:t>其他症状</w:t>
            </w:r>
          </w:p>
        </w:tc>
        <w:tc>
          <w:tcPr>
            <w:tcW w:w="2064" w:type="dxa"/>
            <w:vMerge w:val="restart"/>
            <w:tcBorders>
              <w:top w:val="nil"/>
              <w:left w:val="single" w:sz="8" w:space="0" w:color="auto"/>
              <w:right w:val="single" w:sz="8" w:space="0" w:color="auto"/>
            </w:tcBorders>
            <w:shd w:val="clear" w:color="auto" w:fill="auto"/>
            <w:vAlign w:val="center"/>
          </w:tcPr>
          <w:p w:rsidR="00682B42" w:rsidRDefault="00682B42" w:rsidP="00ED38EF">
            <w:pPr>
              <w:widowControl/>
              <w:jc w:val="center"/>
              <w:rPr>
                <w:rFonts w:ascii="宋体" w:hAnsi="宋体" w:cs="宋体"/>
                <w:kern w:val="0"/>
                <w:sz w:val="28"/>
                <w:szCs w:val="19"/>
              </w:rPr>
            </w:pPr>
            <w:r>
              <w:rPr>
                <w:rFonts w:ascii="宋体" w:hAnsi="宋体" w:cs="宋体" w:hint="eastAsia"/>
                <w:kern w:val="0"/>
                <w:sz w:val="28"/>
                <w:szCs w:val="19"/>
              </w:rPr>
              <w:t>考生签名</w:t>
            </w:r>
          </w:p>
        </w:tc>
      </w:tr>
      <w:tr w:rsidR="00682B42" w:rsidTr="00682B42">
        <w:trPr>
          <w:trHeight w:val="514"/>
          <w:jc w:val="center"/>
        </w:trPr>
        <w:tc>
          <w:tcPr>
            <w:tcW w:w="1555" w:type="dxa"/>
            <w:vMerge/>
            <w:tcBorders>
              <w:top w:val="nil"/>
              <w:left w:val="single" w:sz="8" w:space="0" w:color="auto"/>
              <w:bottom w:val="single" w:sz="8" w:space="0" w:color="auto"/>
              <w:right w:val="single" w:sz="8" w:space="0" w:color="auto"/>
            </w:tcBorders>
            <w:vAlign w:val="center"/>
          </w:tcPr>
          <w:p w:rsidR="00682B42" w:rsidRDefault="00682B42" w:rsidP="00ED38EF">
            <w:pPr>
              <w:widowControl/>
              <w:jc w:val="left"/>
              <w:rPr>
                <w:rFonts w:ascii="宋体" w:hAnsi="宋体" w:cs="宋体"/>
                <w:kern w:val="0"/>
                <w:sz w:val="28"/>
                <w:szCs w:val="19"/>
              </w:rPr>
            </w:pP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center"/>
              <w:rPr>
                <w:rFonts w:ascii="宋体" w:hAnsi="宋体" w:cs="宋体"/>
                <w:kern w:val="0"/>
                <w:sz w:val="28"/>
                <w:szCs w:val="19"/>
              </w:rPr>
            </w:pPr>
            <w:r>
              <w:rPr>
                <w:rFonts w:ascii="宋体" w:hAnsi="宋体" w:cs="宋体" w:hint="eastAsia"/>
                <w:kern w:val="0"/>
                <w:sz w:val="28"/>
                <w:szCs w:val="19"/>
              </w:rPr>
              <w:t>早上</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center"/>
              <w:rPr>
                <w:rFonts w:ascii="宋体" w:hAnsi="宋体" w:cs="宋体"/>
                <w:kern w:val="0"/>
                <w:sz w:val="28"/>
                <w:szCs w:val="19"/>
              </w:rPr>
            </w:pPr>
            <w:r>
              <w:rPr>
                <w:rFonts w:ascii="宋体" w:hAnsi="宋体" w:cs="宋体" w:hint="eastAsia"/>
                <w:kern w:val="0"/>
                <w:sz w:val="28"/>
                <w:szCs w:val="19"/>
              </w:rPr>
              <w:t>晚上</w:t>
            </w:r>
          </w:p>
        </w:tc>
        <w:tc>
          <w:tcPr>
            <w:tcW w:w="2230" w:type="dxa"/>
            <w:vMerge/>
            <w:tcBorders>
              <w:top w:val="nil"/>
              <w:left w:val="single" w:sz="8" w:space="0" w:color="auto"/>
              <w:bottom w:val="single" w:sz="8" w:space="0" w:color="auto"/>
              <w:right w:val="single" w:sz="8" w:space="0" w:color="auto"/>
            </w:tcBorders>
            <w:vAlign w:val="center"/>
          </w:tcPr>
          <w:p w:rsidR="00682B42" w:rsidRDefault="00682B42" w:rsidP="00ED38EF">
            <w:pPr>
              <w:widowControl/>
              <w:jc w:val="left"/>
              <w:rPr>
                <w:rFonts w:ascii="宋体" w:hAnsi="宋体" w:cs="宋体"/>
                <w:kern w:val="0"/>
                <w:sz w:val="28"/>
                <w:szCs w:val="19"/>
              </w:rPr>
            </w:pPr>
          </w:p>
        </w:tc>
        <w:tc>
          <w:tcPr>
            <w:tcW w:w="2064" w:type="dxa"/>
            <w:vMerge/>
            <w:tcBorders>
              <w:left w:val="single" w:sz="8" w:space="0" w:color="auto"/>
              <w:bottom w:val="single" w:sz="8" w:space="0" w:color="auto"/>
              <w:right w:val="single" w:sz="8" w:space="0" w:color="auto"/>
            </w:tcBorders>
            <w:vAlign w:val="center"/>
          </w:tcPr>
          <w:p w:rsidR="00682B42" w:rsidRDefault="00682B42" w:rsidP="00ED38EF">
            <w:pPr>
              <w:widowControl/>
              <w:jc w:val="left"/>
              <w:rPr>
                <w:rFonts w:ascii="宋体" w:hAnsi="宋体" w:cs="宋体"/>
                <w:kern w:val="0"/>
                <w:sz w:val="28"/>
                <w:szCs w:val="19"/>
              </w:rPr>
            </w:pP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13</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14</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15</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16</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17</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18</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19</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20</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21</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22</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23</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24</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25</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682B42">
            <w:pPr>
              <w:widowControl/>
              <w:jc w:val="left"/>
              <w:rPr>
                <w:rFonts w:ascii="Calibri" w:hAnsi="Calibri" w:cs="宋体"/>
                <w:kern w:val="0"/>
                <w:szCs w:val="21"/>
              </w:rPr>
            </w:pPr>
            <w:r>
              <w:rPr>
                <w:rFonts w:ascii="Calibri" w:hAnsi="Calibri" w:cs="宋体"/>
                <w:kern w:val="0"/>
                <w:szCs w:val="21"/>
              </w:rPr>
              <w:t xml:space="preserve">　　</w:t>
            </w:r>
          </w:p>
        </w:tc>
      </w:tr>
      <w:tr w:rsidR="00682B42" w:rsidTr="00542BDA">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82B42" w:rsidRDefault="00682B42" w:rsidP="00682B42">
            <w:pPr>
              <w:widowControl/>
              <w:jc w:val="center"/>
              <w:rPr>
                <w:rFonts w:ascii="Calibri" w:hAnsi="Calibri" w:cs="宋体"/>
                <w:kern w:val="0"/>
                <w:sz w:val="24"/>
              </w:rPr>
            </w:pPr>
            <w:r>
              <w:rPr>
                <w:rFonts w:ascii="Calibri" w:hAnsi="Calibri" w:cs="宋体" w:hint="eastAsia"/>
                <w:kern w:val="0"/>
                <w:sz w:val="24"/>
              </w:rPr>
              <w:t>7</w:t>
            </w:r>
            <w:r>
              <w:rPr>
                <w:rFonts w:ascii="Calibri" w:hAnsi="Calibri" w:cs="宋体" w:hint="eastAsia"/>
                <w:kern w:val="0"/>
                <w:sz w:val="24"/>
              </w:rPr>
              <w:t>月</w:t>
            </w:r>
            <w:r>
              <w:rPr>
                <w:rFonts w:ascii="Calibri" w:hAnsi="Calibri" w:cs="宋体" w:hint="eastAsia"/>
                <w:kern w:val="0"/>
                <w:sz w:val="24"/>
              </w:rPr>
              <w:t>26</w:t>
            </w:r>
            <w:r>
              <w:rPr>
                <w:rFonts w:ascii="Calibri" w:hAnsi="Calibri" w:cs="宋体" w:hint="eastAsia"/>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p>
        </w:tc>
        <w:tc>
          <w:tcPr>
            <w:tcW w:w="1650" w:type="dxa"/>
            <w:gridSpan w:val="2"/>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p>
        </w:tc>
        <w:tc>
          <w:tcPr>
            <w:tcW w:w="2230"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p>
        </w:tc>
        <w:tc>
          <w:tcPr>
            <w:tcW w:w="2064" w:type="dxa"/>
            <w:tcBorders>
              <w:top w:val="nil"/>
              <w:left w:val="nil"/>
              <w:bottom w:val="single" w:sz="8" w:space="0" w:color="auto"/>
              <w:right w:val="single" w:sz="8" w:space="0" w:color="auto"/>
            </w:tcBorders>
            <w:shd w:val="clear" w:color="auto" w:fill="auto"/>
            <w:vAlign w:val="center"/>
          </w:tcPr>
          <w:p w:rsidR="00682B42" w:rsidRDefault="00682B42" w:rsidP="00ED38EF">
            <w:pPr>
              <w:widowControl/>
              <w:jc w:val="left"/>
              <w:rPr>
                <w:rFonts w:ascii="Calibri" w:hAnsi="Calibri" w:cs="宋体"/>
                <w:kern w:val="0"/>
                <w:szCs w:val="21"/>
              </w:rPr>
            </w:pPr>
          </w:p>
        </w:tc>
      </w:tr>
      <w:tr w:rsidR="00682B42" w:rsidTr="00ED38EF">
        <w:trPr>
          <w:trHeight w:val="629"/>
          <w:jc w:val="center"/>
        </w:trPr>
        <w:tc>
          <w:tcPr>
            <w:tcW w:w="9148" w:type="dxa"/>
            <w:gridSpan w:val="6"/>
            <w:tcBorders>
              <w:top w:val="single" w:sz="8" w:space="0" w:color="auto"/>
              <w:left w:val="nil"/>
              <w:bottom w:val="nil"/>
              <w:right w:val="nil"/>
            </w:tcBorders>
            <w:shd w:val="clear" w:color="auto" w:fill="auto"/>
            <w:vAlign w:val="center"/>
          </w:tcPr>
          <w:p w:rsidR="00682B42" w:rsidRDefault="00682B42" w:rsidP="00ED38EF">
            <w:pPr>
              <w:widowControl/>
              <w:jc w:val="left"/>
              <w:rPr>
                <w:rFonts w:ascii="宋体" w:hAnsi="宋体" w:cs="宋体"/>
                <w:kern w:val="0"/>
                <w:sz w:val="22"/>
              </w:rPr>
            </w:pPr>
            <w:r>
              <w:rPr>
                <w:rFonts w:ascii="宋体" w:hAnsi="宋体" w:cs="宋体" w:hint="eastAsia"/>
                <w:kern w:val="0"/>
                <w:sz w:val="22"/>
              </w:rPr>
              <w:t>备注：</w:t>
            </w:r>
          </w:p>
          <w:p w:rsidR="00682B42" w:rsidRDefault="00682B42" w:rsidP="00ED38EF">
            <w:pPr>
              <w:widowControl/>
              <w:jc w:val="left"/>
              <w:rPr>
                <w:rFonts w:ascii="宋体" w:hAnsi="宋体" w:cs="宋体"/>
                <w:kern w:val="0"/>
                <w:sz w:val="22"/>
              </w:rPr>
            </w:pPr>
            <w:r>
              <w:rPr>
                <w:rFonts w:ascii="宋体" w:hAnsi="宋体" w:cs="宋体" w:hint="eastAsia"/>
                <w:kern w:val="0"/>
                <w:sz w:val="22"/>
              </w:rPr>
              <w:t>1.考生应按每日早晚自测体温，并按日期填写。</w:t>
            </w:r>
          </w:p>
          <w:p w:rsidR="00682B42" w:rsidRDefault="00682B42" w:rsidP="00ED38EF">
            <w:pPr>
              <w:widowControl/>
              <w:jc w:val="left"/>
              <w:rPr>
                <w:rFonts w:ascii="宋体" w:hAnsi="宋体" w:cs="宋体"/>
                <w:kern w:val="0"/>
                <w:sz w:val="22"/>
              </w:rPr>
            </w:pPr>
            <w:r>
              <w:rPr>
                <w:rFonts w:ascii="宋体" w:hAnsi="宋体" w:cs="宋体" w:hint="eastAsia"/>
                <w:kern w:val="0"/>
                <w:sz w:val="22"/>
              </w:rPr>
              <w:t>2.其他症状包括咳嗽、干咳、乏力、腹泻；当天无其他症状应填写无，不得留空。</w:t>
            </w:r>
          </w:p>
          <w:p w:rsidR="00682B42" w:rsidRDefault="00682B42" w:rsidP="0051275A">
            <w:pPr>
              <w:widowControl/>
              <w:jc w:val="left"/>
              <w:rPr>
                <w:rFonts w:ascii="宋体" w:hAnsi="宋体" w:cs="宋体"/>
                <w:kern w:val="0"/>
                <w:sz w:val="22"/>
              </w:rPr>
            </w:pPr>
            <w:r>
              <w:rPr>
                <w:rFonts w:ascii="宋体" w:hAnsi="宋体" w:cs="宋体" w:hint="eastAsia"/>
                <w:kern w:val="0"/>
                <w:sz w:val="22"/>
              </w:rPr>
              <w:t>3.</w:t>
            </w:r>
            <w:r w:rsidR="00181736">
              <w:rPr>
                <w:rFonts w:ascii="宋体" w:hAnsi="宋体" w:cs="宋体" w:hint="eastAsia"/>
                <w:kern w:val="0"/>
                <w:sz w:val="22"/>
              </w:rPr>
              <w:t>每日填写后，考生本人签字并带到考场交给第一</w:t>
            </w:r>
            <w:r w:rsidR="0051275A">
              <w:rPr>
                <w:rFonts w:ascii="宋体" w:hAnsi="宋体" w:cs="宋体" w:hint="eastAsia"/>
                <w:kern w:val="0"/>
                <w:sz w:val="22"/>
              </w:rPr>
              <w:t>场</w:t>
            </w:r>
            <w:r w:rsidR="00181736">
              <w:rPr>
                <w:rFonts w:ascii="宋体" w:hAnsi="宋体" w:cs="宋体" w:hint="eastAsia"/>
                <w:kern w:val="0"/>
                <w:sz w:val="22"/>
              </w:rPr>
              <w:t>考试的监考员。</w:t>
            </w:r>
          </w:p>
        </w:tc>
      </w:tr>
    </w:tbl>
    <w:p w:rsidR="00682B42" w:rsidRDefault="00682B42" w:rsidP="00682B42">
      <w:pPr>
        <w:spacing w:line="240" w:lineRule="exact"/>
        <w:rPr>
          <w:rFonts w:asciiTheme="minorEastAsia" w:eastAsiaTheme="minorEastAsia" w:hAnsiTheme="minorEastAsia"/>
          <w:sz w:val="32"/>
          <w:szCs w:val="32"/>
        </w:rPr>
      </w:pPr>
    </w:p>
    <w:p w:rsidR="006040FF" w:rsidRDefault="006040FF" w:rsidP="006040FF">
      <w:pPr>
        <w:widowControl/>
        <w:shd w:val="clear" w:color="auto" w:fill="FFFFFF"/>
        <w:jc w:val="center"/>
        <w:rPr>
          <w:rFonts w:ascii="方正小标宋简体" w:eastAsia="方正小标宋简体" w:hAnsi="Tahoma" w:cs="Tahoma"/>
          <w:kern w:val="0"/>
          <w:sz w:val="44"/>
          <w:szCs w:val="44"/>
        </w:rPr>
      </w:pPr>
      <w:r w:rsidRPr="00682B42">
        <w:rPr>
          <w:rFonts w:ascii="方正小标宋简体" w:eastAsia="方正小标宋简体" w:hAnsi="Tahoma" w:cs="Tahoma" w:hint="eastAsia"/>
          <w:kern w:val="0"/>
          <w:sz w:val="44"/>
          <w:szCs w:val="44"/>
        </w:rPr>
        <w:lastRenderedPageBreak/>
        <w:t>2020年高职分类招生</w:t>
      </w:r>
      <w:r>
        <w:rPr>
          <w:rFonts w:ascii="方正小标宋简体" w:eastAsia="方正小标宋简体" w:hAnsi="Tahoma" w:cs="Tahoma" w:hint="eastAsia"/>
          <w:kern w:val="0"/>
          <w:sz w:val="44"/>
          <w:szCs w:val="44"/>
        </w:rPr>
        <w:t>考试工作健康监测表</w:t>
      </w:r>
    </w:p>
    <w:p w:rsidR="006040FF" w:rsidRPr="00682B42" w:rsidRDefault="006040FF" w:rsidP="006040FF">
      <w:pPr>
        <w:widowControl/>
        <w:shd w:val="clear" w:color="auto" w:fill="FFFFFF"/>
        <w:jc w:val="left"/>
        <w:rPr>
          <w:rFonts w:ascii="方正小标宋简体" w:eastAsia="方正小标宋简体" w:hAnsi="Tahoma" w:cs="Tahoma"/>
          <w:kern w:val="0"/>
          <w:sz w:val="44"/>
          <w:szCs w:val="44"/>
        </w:rPr>
      </w:pPr>
      <w:r>
        <w:rPr>
          <w:rFonts w:asciiTheme="minorEastAsia" w:eastAsiaTheme="minorEastAsia" w:hAnsiTheme="minorEastAsia" w:cs="Tahoma" w:hint="eastAsia"/>
          <w:b/>
          <w:kern w:val="0"/>
          <w:sz w:val="28"/>
          <w:szCs w:val="28"/>
        </w:rPr>
        <w:t>考点名称：海口经济学院</w:t>
      </w:r>
    </w:p>
    <w:tbl>
      <w:tblPr>
        <w:tblW w:w="9148" w:type="dxa"/>
        <w:jc w:val="center"/>
        <w:tblLook w:val="04A0" w:firstRow="1" w:lastRow="0" w:firstColumn="1" w:lastColumn="0" w:noHBand="0" w:noVBand="1"/>
      </w:tblPr>
      <w:tblGrid>
        <w:gridCol w:w="1555"/>
        <w:gridCol w:w="1649"/>
        <w:gridCol w:w="221"/>
        <w:gridCol w:w="1429"/>
        <w:gridCol w:w="2230"/>
        <w:gridCol w:w="2064"/>
      </w:tblGrid>
      <w:tr w:rsidR="006040FF" w:rsidTr="00ED38EF">
        <w:trPr>
          <w:trHeight w:val="5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6040FF" w:rsidRDefault="006040FF" w:rsidP="00ED38EF">
            <w:pPr>
              <w:widowControl/>
              <w:jc w:val="center"/>
              <w:rPr>
                <w:rFonts w:ascii="宋体" w:hAnsi="宋体" w:cs="宋体"/>
                <w:kern w:val="0"/>
                <w:sz w:val="28"/>
                <w:szCs w:val="19"/>
              </w:rPr>
            </w:pPr>
            <w:r>
              <w:rPr>
                <w:rFonts w:ascii="宋体" w:hAnsi="宋体" w:cs="宋体" w:hint="eastAsia"/>
                <w:kern w:val="0"/>
                <w:sz w:val="28"/>
                <w:szCs w:val="19"/>
              </w:rPr>
              <w:t>姓名</w:t>
            </w:r>
          </w:p>
        </w:tc>
        <w:tc>
          <w:tcPr>
            <w:tcW w:w="1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0FF" w:rsidRDefault="006040FF" w:rsidP="00ED38EF">
            <w:pPr>
              <w:widowControl/>
              <w:jc w:val="left"/>
              <w:rPr>
                <w:rFonts w:ascii="Calibri" w:hAnsi="Calibri" w:cs="宋体"/>
                <w:kern w:val="0"/>
                <w:sz w:val="28"/>
                <w:szCs w:val="21"/>
              </w:rPr>
            </w:pPr>
            <w:r>
              <w:rPr>
                <w:rFonts w:ascii="Calibri" w:hAnsi="Calibri" w:cs="宋体"/>
                <w:kern w:val="0"/>
                <w:sz w:val="28"/>
                <w:szCs w:val="21"/>
              </w:rPr>
              <w:t xml:space="preserve">　</w:t>
            </w:r>
          </w:p>
        </w:tc>
        <w:tc>
          <w:tcPr>
            <w:tcW w:w="1429" w:type="dxa"/>
            <w:tcBorders>
              <w:top w:val="single" w:sz="8" w:space="0" w:color="auto"/>
              <w:left w:val="single" w:sz="4" w:space="0" w:color="auto"/>
              <w:bottom w:val="single" w:sz="8" w:space="0" w:color="auto"/>
              <w:right w:val="single" w:sz="4" w:space="0" w:color="auto"/>
            </w:tcBorders>
            <w:shd w:val="clear" w:color="auto" w:fill="auto"/>
            <w:vAlign w:val="center"/>
          </w:tcPr>
          <w:p w:rsidR="006040FF" w:rsidRDefault="006040FF" w:rsidP="00ED38EF">
            <w:pPr>
              <w:widowControl/>
              <w:jc w:val="center"/>
              <w:rPr>
                <w:rFonts w:ascii="宋体" w:hAnsi="宋体" w:cs="宋体"/>
                <w:kern w:val="0"/>
                <w:sz w:val="28"/>
                <w:szCs w:val="19"/>
              </w:rPr>
            </w:pPr>
            <w:r>
              <w:rPr>
                <w:rFonts w:ascii="宋体" w:hAnsi="宋体" w:cs="宋体" w:hint="eastAsia"/>
                <w:kern w:val="0"/>
                <w:sz w:val="28"/>
                <w:szCs w:val="19"/>
              </w:rPr>
              <w:t>身份证号</w:t>
            </w:r>
          </w:p>
        </w:tc>
        <w:tc>
          <w:tcPr>
            <w:tcW w:w="429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 w:val="28"/>
                <w:szCs w:val="21"/>
              </w:rPr>
            </w:pPr>
            <w:r>
              <w:rPr>
                <w:rFonts w:ascii="Calibri" w:hAnsi="Calibri" w:cs="宋体"/>
                <w:kern w:val="0"/>
                <w:sz w:val="28"/>
                <w:szCs w:val="21"/>
              </w:rPr>
              <w:t xml:space="preserve">　</w:t>
            </w:r>
          </w:p>
        </w:tc>
      </w:tr>
      <w:tr w:rsidR="006040FF" w:rsidTr="00ED38EF">
        <w:trPr>
          <w:trHeight w:val="507"/>
          <w:jc w:val="center"/>
        </w:trPr>
        <w:tc>
          <w:tcPr>
            <w:tcW w:w="1555" w:type="dxa"/>
            <w:vMerge w:val="restart"/>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宋体" w:hAnsi="宋体" w:cs="宋体"/>
                <w:kern w:val="0"/>
                <w:sz w:val="28"/>
                <w:szCs w:val="19"/>
              </w:rPr>
            </w:pPr>
            <w:r>
              <w:rPr>
                <w:rFonts w:ascii="宋体" w:hAnsi="宋体" w:cs="宋体" w:hint="eastAsia"/>
                <w:kern w:val="0"/>
                <w:sz w:val="28"/>
                <w:szCs w:val="19"/>
              </w:rPr>
              <w:t>日期</w:t>
            </w:r>
          </w:p>
        </w:tc>
        <w:tc>
          <w:tcPr>
            <w:tcW w:w="3299" w:type="dxa"/>
            <w:gridSpan w:val="3"/>
            <w:tcBorders>
              <w:top w:val="single" w:sz="8" w:space="0" w:color="auto"/>
              <w:left w:val="nil"/>
              <w:bottom w:val="single" w:sz="8" w:space="0" w:color="auto"/>
              <w:right w:val="single" w:sz="8" w:space="0" w:color="auto"/>
            </w:tcBorders>
            <w:shd w:val="clear" w:color="auto" w:fill="auto"/>
            <w:vAlign w:val="center"/>
          </w:tcPr>
          <w:p w:rsidR="006040FF" w:rsidRDefault="006040FF" w:rsidP="00ED38EF">
            <w:pPr>
              <w:widowControl/>
              <w:jc w:val="center"/>
              <w:rPr>
                <w:rFonts w:ascii="宋体" w:hAnsi="宋体" w:cs="宋体"/>
                <w:kern w:val="0"/>
                <w:sz w:val="28"/>
                <w:szCs w:val="19"/>
              </w:rPr>
            </w:pPr>
            <w:r>
              <w:rPr>
                <w:rFonts w:ascii="宋体" w:hAnsi="宋体" w:cs="宋体" w:hint="eastAsia"/>
                <w:kern w:val="0"/>
                <w:sz w:val="28"/>
                <w:szCs w:val="19"/>
              </w:rPr>
              <w:t>体温</w:t>
            </w:r>
          </w:p>
        </w:tc>
        <w:tc>
          <w:tcPr>
            <w:tcW w:w="2230" w:type="dxa"/>
            <w:vMerge w:val="restart"/>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宋体" w:hAnsi="宋体" w:cs="宋体"/>
                <w:kern w:val="0"/>
                <w:sz w:val="28"/>
                <w:szCs w:val="19"/>
              </w:rPr>
            </w:pPr>
            <w:r>
              <w:rPr>
                <w:rFonts w:ascii="宋体" w:hAnsi="宋体" w:cs="宋体" w:hint="eastAsia"/>
                <w:kern w:val="0"/>
                <w:sz w:val="28"/>
                <w:szCs w:val="19"/>
              </w:rPr>
              <w:t>其他症状</w:t>
            </w:r>
          </w:p>
        </w:tc>
        <w:tc>
          <w:tcPr>
            <w:tcW w:w="2064" w:type="dxa"/>
            <w:vMerge w:val="restart"/>
            <w:tcBorders>
              <w:top w:val="nil"/>
              <w:left w:val="single" w:sz="8" w:space="0" w:color="auto"/>
              <w:right w:val="single" w:sz="8" w:space="0" w:color="auto"/>
            </w:tcBorders>
            <w:shd w:val="clear" w:color="auto" w:fill="auto"/>
            <w:vAlign w:val="center"/>
          </w:tcPr>
          <w:p w:rsidR="006040FF" w:rsidRDefault="006040FF" w:rsidP="00ED38EF">
            <w:pPr>
              <w:widowControl/>
              <w:jc w:val="center"/>
              <w:rPr>
                <w:rFonts w:ascii="宋体" w:hAnsi="宋体" w:cs="宋体"/>
                <w:kern w:val="0"/>
                <w:sz w:val="28"/>
                <w:szCs w:val="19"/>
              </w:rPr>
            </w:pPr>
            <w:r>
              <w:rPr>
                <w:rFonts w:ascii="宋体" w:hAnsi="宋体" w:cs="宋体" w:hint="eastAsia"/>
                <w:kern w:val="0"/>
                <w:sz w:val="28"/>
                <w:szCs w:val="19"/>
              </w:rPr>
              <w:t>考生签名</w:t>
            </w:r>
          </w:p>
        </w:tc>
      </w:tr>
      <w:tr w:rsidR="006040FF" w:rsidTr="00ED38EF">
        <w:trPr>
          <w:trHeight w:val="514"/>
          <w:jc w:val="center"/>
        </w:trPr>
        <w:tc>
          <w:tcPr>
            <w:tcW w:w="1555" w:type="dxa"/>
            <w:vMerge/>
            <w:tcBorders>
              <w:top w:val="nil"/>
              <w:left w:val="single" w:sz="8" w:space="0" w:color="auto"/>
              <w:bottom w:val="single" w:sz="8" w:space="0" w:color="auto"/>
              <w:right w:val="single" w:sz="8" w:space="0" w:color="auto"/>
            </w:tcBorders>
            <w:vAlign w:val="center"/>
          </w:tcPr>
          <w:p w:rsidR="006040FF" w:rsidRDefault="006040FF" w:rsidP="00ED38EF">
            <w:pPr>
              <w:widowControl/>
              <w:jc w:val="left"/>
              <w:rPr>
                <w:rFonts w:ascii="宋体" w:hAnsi="宋体" w:cs="宋体"/>
                <w:kern w:val="0"/>
                <w:sz w:val="28"/>
                <w:szCs w:val="19"/>
              </w:rPr>
            </w:pP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center"/>
              <w:rPr>
                <w:rFonts w:ascii="宋体" w:hAnsi="宋体" w:cs="宋体"/>
                <w:kern w:val="0"/>
                <w:sz w:val="28"/>
                <w:szCs w:val="19"/>
              </w:rPr>
            </w:pPr>
            <w:r>
              <w:rPr>
                <w:rFonts w:ascii="宋体" w:hAnsi="宋体" w:cs="宋体" w:hint="eastAsia"/>
                <w:kern w:val="0"/>
                <w:sz w:val="28"/>
                <w:szCs w:val="19"/>
              </w:rPr>
              <w:t>早上</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center"/>
              <w:rPr>
                <w:rFonts w:ascii="宋体" w:hAnsi="宋体" w:cs="宋体"/>
                <w:kern w:val="0"/>
                <w:sz w:val="28"/>
                <w:szCs w:val="19"/>
              </w:rPr>
            </w:pPr>
            <w:r>
              <w:rPr>
                <w:rFonts w:ascii="宋体" w:hAnsi="宋体" w:cs="宋体" w:hint="eastAsia"/>
                <w:kern w:val="0"/>
                <w:sz w:val="28"/>
                <w:szCs w:val="19"/>
              </w:rPr>
              <w:t>晚上</w:t>
            </w:r>
          </w:p>
        </w:tc>
        <w:tc>
          <w:tcPr>
            <w:tcW w:w="2230" w:type="dxa"/>
            <w:vMerge/>
            <w:tcBorders>
              <w:top w:val="nil"/>
              <w:left w:val="single" w:sz="8" w:space="0" w:color="auto"/>
              <w:bottom w:val="single" w:sz="8" w:space="0" w:color="auto"/>
              <w:right w:val="single" w:sz="8" w:space="0" w:color="auto"/>
            </w:tcBorders>
            <w:vAlign w:val="center"/>
          </w:tcPr>
          <w:p w:rsidR="006040FF" w:rsidRDefault="006040FF" w:rsidP="00ED38EF">
            <w:pPr>
              <w:widowControl/>
              <w:jc w:val="left"/>
              <w:rPr>
                <w:rFonts w:ascii="宋体" w:hAnsi="宋体" w:cs="宋体"/>
                <w:kern w:val="0"/>
                <w:sz w:val="28"/>
                <w:szCs w:val="19"/>
              </w:rPr>
            </w:pPr>
          </w:p>
        </w:tc>
        <w:tc>
          <w:tcPr>
            <w:tcW w:w="2064" w:type="dxa"/>
            <w:vMerge/>
            <w:tcBorders>
              <w:left w:val="single" w:sz="8" w:space="0" w:color="auto"/>
              <w:bottom w:val="single" w:sz="8" w:space="0" w:color="auto"/>
              <w:right w:val="single" w:sz="8" w:space="0" w:color="auto"/>
            </w:tcBorders>
            <w:vAlign w:val="center"/>
          </w:tcPr>
          <w:p w:rsidR="006040FF" w:rsidRDefault="006040FF" w:rsidP="00ED38EF">
            <w:pPr>
              <w:widowControl/>
              <w:jc w:val="left"/>
              <w:rPr>
                <w:rFonts w:ascii="宋体" w:hAnsi="宋体" w:cs="宋体"/>
                <w:kern w:val="0"/>
                <w:sz w:val="28"/>
                <w:szCs w:val="19"/>
              </w:rPr>
            </w:pP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13</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14</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15</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16</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17</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18</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19</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20</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21</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22</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23</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24</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kern w:val="0"/>
                <w:sz w:val="24"/>
              </w:rPr>
              <w:t>月</w:t>
            </w:r>
            <w:r>
              <w:rPr>
                <w:rFonts w:ascii="Calibri" w:hAnsi="Calibri" w:cs="宋体" w:hint="eastAsia"/>
                <w:kern w:val="0"/>
                <w:sz w:val="24"/>
              </w:rPr>
              <w:t>25</w:t>
            </w:r>
            <w:r>
              <w:rPr>
                <w:rFonts w:ascii="Calibri" w:hAnsi="Calibri" w:cs="宋体"/>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r>
              <w:rPr>
                <w:rFonts w:ascii="Calibri" w:hAnsi="Calibri" w:cs="宋体"/>
                <w:kern w:val="0"/>
                <w:szCs w:val="21"/>
              </w:rPr>
              <w:t xml:space="preserve">　　</w:t>
            </w:r>
          </w:p>
        </w:tc>
      </w:tr>
      <w:tr w:rsidR="006040FF" w:rsidTr="00ED38EF">
        <w:trPr>
          <w:trHeight w:val="612"/>
          <w:jc w:val="center"/>
        </w:trPr>
        <w:tc>
          <w:tcPr>
            <w:tcW w:w="1555" w:type="dxa"/>
            <w:tcBorders>
              <w:top w:val="nil"/>
              <w:left w:val="single" w:sz="8" w:space="0" w:color="auto"/>
              <w:bottom w:val="single" w:sz="8" w:space="0" w:color="auto"/>
              <w:right w:val="single" w:sz="8" w:space="0" w:color="auto"/>
            </w:tcBorders>
            <w:shd w:val="clear" w:color="auto" w:fill="auto"/>
            <w:vAlign w:val="center"/>
          </w:tcPr>
          <w:p w:rsidR="006040FF" w:rsidRDefault="006040FF" w:rsidP="00ED38EF">
            <w:pPr>
              <w:widowControl/>
              <w:jc w:val="center"/>
              <w:rPr>
                <w:rFonts w:ascii="Calibri" w:hAnsi="Calibri" w:cs="宋体"/>
                <w:kern w:val="0"/>
                <w:sz w:val="24"/>
              </w:rPr>
            </w:pPr>
            <w:r>
              <w:rPr>
                <w:rFonts w:ascii="Calibri" w:hAnsi="Calibri" w:cs="宋体" w:hint="eastAsia"/>
                <w:kern w:val="0"/>
                <w:sz w:val="24"/>
              </w:rPr>
              <w:t>7</w:t>
            </w:r>
            <w:r>
              <w:rPr>
                <w:rFonts w:ascii="Calibri" w:hAnsi="Calibri" w:cs="宋体" w:hint="eastAsia"/>
                <w:kern w:val="0"/>
                <w:sz w:val="24"/>
              </w:rPr>
              <w:t>月</w:t>
            </w:r>
            <w:r>
              <w:rPr>
                <w:rFonts w:ascii="Calibri" w:hAnsi="Calibri" w:cs="宋体" w:hint="eastAsia"/>
                <w:kern w:val="0"/>
                <w:sz w:val="24"/>
              </w:rPr>
              <w:t>26</w:t>
            </w:r>
            <w:r>
              <w:rPr>
                <w:rFonts w:ascii="Calibri" w:hAnsi="Calibri" w:cs="宋体" w:hint="eastAsia"/>
                <w:kern w:val="0"/>
                <w:sz w:val="24"/>
              </w:rPr>
              <w:t>日</w:t>
            </w:r>
          </w:p>
        </w:tc>
        <w:tc>
          <w:tcPr>
            <w:tcW w:w="1649"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p>
        </w:tc>
        <w:tc>
          <w:tcPr>
            <w:tcW w:w="1650" w:type="dxa"/>
            <w:gridSpan w:val="2"/>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p>
        </w:tc>
        <w:tc>
          <w:tcPr>
            <w:tcW w:w="2230"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p>
        </w:tc>
        <w:tc>
          <w:tcPr>
            <w:tcW w:w="2064" w:type="dxa"/>
            <w:tcBorders>
              <w:top w:val="nil"/>
              <w:left w:val="nil"/>
              <w:bottom w:val="single" w:sz="8" w:space="0" w:color="auto"/>
              <w:right w:val="single" w:sz="8" w:space="0" w:color="auto"/>
            </w:tcBorders>
            <w:shd w:val="clear" w:color="auto" w:fill="auto"/>
            <w:vAlign w:val="center"/>
          </w:tcPr>
          <w:p w:rsidR="006040FF" w:rsidRDefault="006040FF" w:rsidP="00ED38EF">
            <w:pPr>
              <w:widowControl/>
              <w:jc w:val="left"/>
              <w:rPr>
                <w:rFonts w:ascii="Calibri" w:hAnsi="Calibri" w:cs="宋体"/>
                <w:kern w:val="0"/>
                <w:szCs w:val="21"/>
              </w:rPr>
            </w:pPr>
          </w:p>
        </w:tc>
      </w:tr>
      <w:tr w:rsidR="006040FF" w:rsidTr="00ED38EF">
        <w:trPr>
          <w:trHeight w:val="629"/>
          <w:jc w:val="center"/>
        </w:trPr>
        <w:tc>
          <w:tcPr>
            <w:tcW w:w="9148" w:type="dxa"/>
            <w:gridSpan w:val="6"/>
            <w:tcBorders>
              <w:top w:val="single" w:sz="8" w:space="0" w:color="auto"/>
              <w:left w:val="nil"/>
              <w:bottom w:val="nil"/>
              <w:right w:val="nil"/>
            </w:tcBorders>
            <w:shd w:val="clear" w:color="auto" w:fill="auto"/>
            <w:vAlign w:val="center"/>
          </w:tcPr>
          <w:p w:rsidR="006040FF" w:rsidRDefault="006040FF" w:rsidP="00ED38EF">
            <w:pPr>
              <w:widowControl/>
              <w:jc w:val="left"/>
              <w:rPr>
                <w:rFonts w:ascii="宋体" w:hAnsi="宋体" w:cs="宋体"/>
                <w:kern w:val="0"/>
                <w:sz w:val="22"/>
              </w:rPr>
            </w:pPr>
            <w:r>
              <w:rPr>
                <w:rFonts w:ascii="宋体" w:hAnsi="宋体" w:cs="宋体" w:hint="eastAsia"/>
                <w:kern w:val="0"/>
                <w:sz w:val="22"/>
              </w:rPr>
              <w:t>备注：</w:t>
            </w:r>
          </w:p>
          <w:p w:rsidR="006040FF" w:rsidRDefault="006040FF" w:rsidP="006040FF">
            <w:pPr>
              <w:widowControl/>
              <w:jc w:val="left"/>
              <w:rPr>
                <w:rFonts w:ascii="宋体" w:hAnsi="宋体" w:cs="宋体"/>
                <w:kern w:val="0"/>
                <w:sz w:val="22"/>
              </w:rPr>
            </w:pPr>
            <w:r>
              <w:rPr>
                <w:rFonts w:ascii="宋体" w:hAnsi="宋体" w:cs="宋体" w:hint="eastAsia"/>
                <w:kern w:val="0"/>
                <w:sz w:val="22"/>
              </w:rPr>
              <w:t>1.所有考试工作人员应按每日早晚自测体温，并按日期填写。</w:t>
            </w:r>
          </w:p>
          <w:p w:rsidR="006040FF" w:rsidRDefault="006040FF" w:rsidP="006040FF">
            <w:pPr>
              <w:widowControl/>
              <w:jc w:val="left"/>
              <w:rPr>
                <w:rFonts w:ascii="宋体" w:hAnsi="宋体" w:cs="宋体"/>
                <w:kern w:val="0"/>
                <w:sz w:val="22"/>
              </w:rPr>
            </w:pPr>
            <w:r>
              <w:rPr>
                <w:rFonts w:ascii="宋体" w:hAnsi="宋体" w:cs="宋体" w:hint="eastAsia"/>
                <w:kern w:val="0"/>
                <w:sz w:val="22"/>
              </w:rPr>
              <w:t>2.其他症状包括咳嗽、干咳、乏力、腹泻；当天无其他症状应填写无，不得留空。</w:t>
            </w:r>
          </w:p>
          <w:p w:rsidR="006040FF" w:rsidRDefault="006040FF" w:rsidP="006040FF">
            <w:pPr>
              <w:widowControl/>
              <w:jc w:val="left"/>
              <w:rPr>
                <w:rFonts w:ascii="宋体" w:hAnsi="宋体" w:cs="宋体"/>
                <w:kern w:val="0"/>
                <w:sz w:val="22"/>
              </w:rPr>
            </w:pPr>
            <w:r>
              <w:rPr>
                <w:rFonts w:ascii="宋体" w:hAnsi="宋体" w:cs="宋体" w:hint="eastAsia"/>
                <w:kern w:val="0"/>
                <w:sz w:val="22"/>
              </w:rPr>
              <w:t>3.每日填写后，本人签字确认</w:t>
            </w:r>
            <w:r w:rsidR="00181736">
              <w:rPr>
                <w:rFonts w:ascii="宋体" w:hAnsi="宋体" w:cs="宋体" w:hint="eastAsia"/>
                <w:kern w:val="0"/>
                <w:sz w:val="22"/>
              </w:rPr>
              <w:t>并于考试当天交给考务办</w:t>
            </w:r>
            <w:r>
              <w:rPr>
                <w:rFonts w:ascii="宋体" w:hAnsi="宋体" w:cs="宋体" w:hint="eastAsia"/>
                <w:kern w:val="0"/>
                <w:sz w:val="22"/>
              </w:rPr>
              <w:t>。</w:t>
            </w:r>
          </w:p>
        </w:tc>
      </w:tr>
    </w:tbl>
    <w:p w:rsidR="006040FF" w:rsidRPr="00475984" w:rsidRDefault="006040FF" w:rsidP="00682B42">
      <w:pPr>
        <w:spacing w:line="240" w:lineRule="exact"/>
        <w:rPr>
          <w:rFonts w:asciiTheme="minorEastAsia" w:eastAsiaTheme="minorEastAsia" w:hAnsiTheme="minorEastAsia"/>
          <w:sz w:val="32"/>
          <w:szCs w:val="32"/>
        </w:rPr>
      </w:pPr>
    </w:p>
    <w:sectPr w:rsidR="006040FF" w:rsidRPr="004759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8D"/>
    <w:rsid w:val="00030570"/>
    <w:rsid w:val="00065557"/>
    <w:rsid w:val="000966F6"/>
    <w:rsid w:val="00165EBE"/>
    <w:rsid w:val="00181736"/>
    <w:rsid w:val="002152B2"/>
    <w:rsid w:val="00221EED"/>
    <w:rsid w:val="002D2E5A"/>
    <w:rsid w:val="00340499"/>
    <w:rsid w:val="0042163B"/>
    <w:rsid w:val="004660C1"/>
    <w:rsid w:val="00475984"/>
    <w:rsid w:val="0051275A"/>
    <w:rsid w:val="00542BDA"/>
    <w:rsid w:val="00543945"/>
    <w:rsid w:val="005C5F3C"/>
    <w:rsid w:val="006040FF"/>
    <w:rsid w:val="006120F0"/>
    <w:rsid w:val="00677DA8"/>
    <w:rsid w:val="00682B42"/>
    <w:rsid w:val="00694ADE"/>
    <w:rsid w:val="007D0689"/>
    <w:rsid w:val="0080159F"/>
    <w:rsid w:val="0082218D"/>
    <w:rsid w:val="009311BA"/>
    <w:rsid w:val="009960ED"/>
    <w:rsid w:val="00A62961"/>
    <w:rsid w:val="00A87370"/>
    <w:rsid w:val="00B05D37"/>
    <w:rsid w:val="00B2559A"/>
    <w:rsid w:val="00BB3EA2"/>
    <w:rsid w:val="00C95F3E"/>
    <w:rsid w:val="00D53BA1"/>
    <w:rsid w:val="00DB49D3"/>
    <w:rsid w:val="00EA023B"/>
    <w:rsid w:val="00EC540B"/>
    <w:rsid w:val="00F7296C"/>
    <w:rsid w:val="00FD78F4"/>
    <w:rsid w:val="65C57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 w:type="paragraph" w:customStyle="1" w:styleId="CharCharCharChar">
    <w:name w:val="Char Char Char Char"/>
    <w:basedOn w:val="a"/>
    <w:pPr>
      <w:adjustRightInd w:val="0"/>
      <w:spacing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 w:type="paragraph" w:customStyle="1" w:styleId="CharCharCharChar">
    <w:name w:val="Char Char Char Char"/>
    <w:basedOn w:val="a"/>
    <w:pPr>
      <w:adjustRightInd w:val="0"/>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D83ABC-1694-469B-A19B-C0C5DB0B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11</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19</cp:revision>
  <dcterms:created xsi:type="dcterms:W3CDTF">2020-07-14T03:23:00Z</dcterms:created>
  <dcterms:modified xsi:type="dcterms:W3CDTF">2020-07-17T09:25:00Z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