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山东省高等教育自学考试课程免考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实施细则（修订）</w:t>
      </w:r>
      <w:bookmarkStart w:id="0" w:name="_GoBack"/>
      <w:bookmarkEnd w:id="0"/>
    </w:p>
    <w:p>
      <w:pPr>
        <w:spacing w:line="560" w:lineRule="exact"/>
        <w:ind w:firstLine="624" w:firstLineChars="195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24" w:firstLineChars="195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第一条  根据《高等教育自学考试暂行条例》第二十二条的规定及全国高等教育自学考试指导委员会颁发的《关于高等教育</w:t>
      </w:r>
      <w:r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自学考试免考课程的试行规定》，结合我省的实际情况，特制定本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实施细则。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第二条  </w:t>
      </w:r>
      <w:r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国家承认学历的全日制普通高等学校和经国家教育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部批准或同意备案的成人高等学校和民办高等学校（以下简称各类高校）的研究生、本科、专科毕业生以及高等教育自学考试毕业生，报考高等教育自学考试第二专业的，均可按本细则的规定</w:t>
      </w:r>
      <w:r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免考确已学过且考试成绩合格的部分课程。考查合格的“考查”课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程和民办高校的“校考课程”不属免考范围。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第三条  学科门类分为：哲学、经济学、法学、教育学、文学、历史学、理学、工学、农学、医学、管理学。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第四条  高等教育自学考试现有专科、本科两个学历层次，</w:t>
      </w:r>
      <w:r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专业考试计划分为A：专科；B：独立本科段；C：本科（分为基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础科段、本科段）。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第五条  高等教育自学考试课程结构分类：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1.思想政治理论课：思想道德修养与法律基础，毛泽东思想、</w:t>
      </w:r>
      <w:r>
        <w:rPr>
          <w:rFonts w:hint="eastAsia" w:ascii="仿宋" w:hAnsi="仿宋" w:eastAsia="仿宋" w:cs="仿宋"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邓小平理论和“三个代表”重要思想概论，马克思主义基本原理概论，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中国近现代史纲要，[政治经济学（财）不属于思想政治理论课];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公共基础课：高等数学、大学语文、公共外语、计算机应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用基础、管理系统中计算机应用、物理（工）；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3. 专业基础课；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4. 专业课。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第六条  考生在专科及专科以上各类高校期间确已学过且</w:t>
      </w:r>
      <w:r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考试成绩合格的思想政治理论课，可以免考高等教育自学考试专科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及专科以上相同层次的思想政治理论课：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 各类高校专科在校生及毕业生、自学考试专科毕业生，思想政治理论课考试合格，报考高等教育自学考试专科专业，可免考思想政治理论课（思想道德修养与法律基础，毛泽东思想、邓小平理论和“三个代表”重要思想概论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 各类高校本科及以上在校生及毕业生、自学考试本科毕业生，思想政治理论课考试合格，报考高等教育自学考试专、本科专业，可免考思想政治理论课（思想道德修养与法律基础，毛泽东思想、邓小平理论和“三个代表”重要思想概论，马克思主义基本原理概论，中国近现代史纲要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第七条  考生符合下列条件之一的，报考高等教育自学考试</w:t>
      </w:r>
      <w:r>
        <w:rPr>
          <w:rFonts w:hint="eastAsia" w:ascii="仿宋" w:hAnsi="仿宋" w:eastAsia="仿宋" w:cs="仿宋"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可以免考高等数学课程[高等数学（一）、高等数学（二）、高等数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学（工专）、高等数学（工本）、线性代数、概率论与数理统计、复变函数与积分变换]：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1.数学类专业专科及以上毕业生，报考高等教育自学考试可免考专科和本科的高等数学课程；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2.各类专业专科毕业生高等数学课程考试合格的，报考高等教育自学考试专科可免考名称相同的高等数学课程；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3.各类专业本科毕业生高等数学课程考试合格的，报考高等教育自学考试专科或本科可免考名称相同高等数学课程。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第八条  考生符合下列条件之一的，报考高等教育自学考试可以免考物理（工）：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1.专科及专科以上毕业生学过“物理”且考试成绩合格的；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2.物理学类专业专科及以上毕业生。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第九条  </w:t>
      </w:r>
      <w:r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考生符合下列条件之一的，报考高等教育自学考试，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可以免考大学语文：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专科及专科以上毕业生已学过“大学语文”且考试成绩合格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2.汉语言文学类、新闻学类专业专科及专科以上毕业生。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第十条  </w:t>
      </w:r>
      <w:r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考生符合下列条件之一的，报考高等教育自学考试，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可以免考非外语类专业公共外语[英语（一）、英语（二）]：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1.各类外语专业专科及专科以上毕业生；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2.获得大学外语国家四级及以上合格证书者；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各类专业专科毕业生学过“公共外语”，且考试成绩合格的，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可免考“英语（一）”；各类专业本科毕业生，学过“公共外语”，且考试成绩合格的，可免考“英语（一）”或“英语（二）”。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" w:hAnsi="仿宋" w:eastAsia="仿宋" w:cs="仿宋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获得全国公共英语等级证书考试PETS-2级及以上级别</w:t>
      </w:r>
      <w:r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笔试合格成绩者，可免考英语（一）；获得全国公共英语等级证书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考试PETS-3级及以上级别笔试合格成绩者，可免考英语（二）。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第十一条  考生符合下列条件之一的，报考高等教育自学考</w:t>
      </w:r>
      <w:r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试，可以免考计算机类专业“计算机应用基础”课程或“管理系统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中计算机应用”课程：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专科及专科以上毕业生已学过“计算机应用基础”并考试成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绩合格的，可免考“计算机应用基础”课程；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2.计算机类专业专科及以上毕业生；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获得自学考试系统组织的“全国计算机等级考试”一级及以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上级别合格证书者可免考“计算机应用基础”课程；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获得自学考试系统组织的“全国计算机应用技术证书（NIT）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考试”各模块之一合格证书者可免考“计算机应用基础”课程；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获得自学考试系统组织的“全国计算机应用技术证书（NIT）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考试《管理系统中信息技术的应用》”模块合格证书者可免考“管理系统中计算机应用”课程。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第十二条  考生基础课及专业课的免考：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1.高等教育自学考试毕业生，报考第二专业专科或本科，可免考与原专业课程名称相同、要求相当或比原专业要求较低的课程；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2.各类高校专科毕业生，报考高等教育自学考试专科专业，可免考与原专业课程名称相同、要求相当或比原专业要求较低的课程；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3.各类高校本科及以上毕业生，报考高等教育自学考试专科或本科专业，可免考与原专业课程名称相同、要求相当或比原专业要求较低的课程。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第十三条  按本细则免考课程申请毕业者，须参加相应专业不少于4门自学考试专业基础课和专业课的考试及毕业环节考核，方能申请自学考试相应专业毕业证书。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第十四条  各类高校的肄业生、退学生，已学完且考试成绩合格的课程，可以免考自学考试同层次专业，课程名称相同、要求相当或比原专业要求较低的课程，但必须参加不少于7门自学考试课程的考试。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第十五条  外省（市、自治区）籍的人员，按转考的有关规定转入我省参加高等教育自学考试者，已经达到我省某专业高等教育自学考试专科或本科毕业要求，符合下列条件的，按照我省高等教育自学考试的有关规定，发给相应专业的毕业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1.外省转入的专科考生，须参加我省不少于5门课程的考试及毕业环节考核；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2.外省转入的本科考生，须参加我省不少于4门课程的考试及毕业环节考核。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第十六条  高等教育自学考试专业考试计划规定的学分数，每学分相当于全日制普通高校授课时间的18个学时。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第十七条  已获得学位的本科毕业生、研究生，参加高等教育自学考试本科专业的考试，并获得毕业证书者，若与原毕业专业属于同学科门类的，只颁发新专业的毕业证书，不再授予第二学士学位证书。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第十八条  课程免考的手续：先由考生根据免考的要求，向</w:t>
      </w:r>
      <w:r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其所在市考试机构提出免考课程的申请，并提供所需的原始证件，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经市考试机构初审后，报省审批。具体办法、要求和时间按山东省教育招生考试院的意见执行。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要求免考的应考者，须提供下列证明材料：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1.毕业证书原件；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2.原毕业高等院校出具的原始成绩单复印件（应注明课程名称、学分、学时、考试成绩等），并加盖其院校教务部门的公章；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3.自学考试毕业生的成绩说明，应从本人的人事档案中复印“高等教育自学考试毕业生登记表”，并加盖其主管人事部门的公章。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第十九条  凡有伪造、涂改和提供假证明材料者，一经查出，按国家有关规定进行处理。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对徇私舞弊的工作人员，按国家有关规定进行处理。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第二十条  本细则自2008年10月起实施，原规定与本细则不一致的，以本细则为准。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第二十一条  </w:t>
      </w:r>
      <w:r>
        <w:rPr>
          <w:rFonts w:hint="eastAsia" w:ascii="仿宋" w:hAnsi="仿宋" w:eastAsia="仿宋" w:cs="仿宋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本细则由山东省高等教育自学考试委员会负责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解释。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E6577C"/>
    <w:rsid w:val="50E657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2020-08-19T02:38:00Z</dcterms:created>
  <dc:creator>Administrator</dc:creator>
  <cp:lastModifiedBy>Administrator</cp:lastModifiedBy>
  <dcterms:modified xsi:type="dcterms:W3CDTF">2020-08-19T02:38:48Z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