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85"/>
        <w:gridCol w:w="1170"/>
        <w:gridCol w:w="1575"/>
        <w:gridCol w:w="1695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2021级录取学生名单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陆乔欢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杜珊雯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俎肖肖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邱得芹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曹登豪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李甲坤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畅捷登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翟荔伟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麻泽育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丁毛晓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简思瞳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秦万晶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左秦岳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高陈卓凡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马益驰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乔嘉玮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焦晓锋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雷鸿昊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颜利娜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许豪情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马益章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高雄妹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蔺家媛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许占鸽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何利莎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田恒威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史继宾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陶婧卓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石彬权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岳桑桑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宇文乃绒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韩怡伦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封育庭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孟睿馨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同宽岐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梁淼淇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汪锃钰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4487"/>
    <w:rsid w:val="02AE5A0F"/>
    <w:rsid w:val="203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2021-01-04T05:25:00Z</dcterms:created>
  <dc:creator>Administrator</dc:creator>
  <cp:lastModifiedBy>晨曦初上</cp:lastModifiedBy>
  <dcterms:modified xsi:type="dcterms:W3CDTF">2021-01-14T08:15:00Z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