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sz w:val="36"/>
          <w:szCs w:val="36"/>
        </w:rPr>
      </w:pPr>
      <w:r>
        <w:rPr>
          <w:rFonts w:hint="eastAsia" w:ascii="宋体" w:hAnsi="宋体" w:eastAsia="宋体" w:cs="Times New Roman"/>
          <w:b/>
          <w:sz w:val="36"/>
          <w:szCs w:val="36"/>
        </w:rPr>
        <w:t>宁夏20</w:t>
      </w:r>
      <w:r>
        <w:rPr>
          <w:rFonts w:hint="eastAsia" w:ascii="宋体" w:hAnsi="宋体" w:eastAsia="宋体" w:cs="Times New Roman"/>
          <w:b/>
          <w:sz w:val="36"/>
          <w:szCs w:val="36"/>
          <w:lang w:val="en-US" w:eastAsia="zh-CN"/>
        </w:rPr>
        <w:t>22</w:t>
      </w:r>
      <w:r>
        <w:rPr>
          <w:rFonts w:hint="eastAsia" w:ascii="宋体" w:hAnsi="宋体" w:eastAsia="宋体" w:cs="Times New Roman"/>
          <w:b/>
          <w:sz w:val="36"/>
          <w:szCs w:val="36"/>
        </w:rPr>
        <w:t>年</w:t>
      </w:r>
      <w:r>
        <w:rPr>
          <w:rFonts w:hint="eastAsia" w:ascii="宋体" w:hAnsi="宋体" w:eastAsia="宋体" w:cs="Times New Roman"/>
          <w:b/>
          <w:sz w:val="36"/>
          <w:szCs w:val="36"/>
          <w:lang w:eastAsia="zh-CN"/>
        </w:rPr>
        <w:t>高等职业教育分类考试</w:t>
      </w:r>
      <w:r>
        <w:rPr>
          <w:rFonts w:hint="eastAsia" w:ascii="宋体" w:hAnsi="宋体" w:eastAsia="宋体" w:cs="Times New Roman"/>
          <w:b/>
          <w:sz w:val="36"/>
          <w:szCs w:val="36"/>
        </w:rPr>
        <w:t>职业技能测试大纲</w:t>
      </w:r>
    </w:p>
    <w:p>
      <w:pPr>
        <w:jc w:val="center"/>
        <w:rPr>
          <w:rFonts w:hint="eastAsia" w:ascii="宋体" w:hAnsi="宋体" w:eastAsia="宋体" w:cs="Times New Roman"/>
          <w:b/>
          <w:sz w:val="36"/>
          <w:szCs w:val="36"/>
          <w:lang w:eastAsia="zh-CN"/>
        </w:rPr>
      </w:pPr>
      <w:r>
        <w:rPr>
          <w:rFonts w:hint="eastAsia" w:ascii="宋体" w:hAnsi="宋体" w:eastAsia="宋体" w:cs="Times New Roman"/>
          <w:b/>
          <w:sz w:val="36"/>
          <w:szCs w:val="36"/>
          <w:lang w:eastAsia="zh-CN"/>
        </w:rPr>
        <w:t>旅游类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default" w:ascii="仿宋" w:hAnsi="仿宋" w:eastAsia="仿宋" w:cs="仿宋"/>
          <w:b/>
          <w:bCs/>
          <w:color w:val="55595F"/>
          <w:kern w:val="0"/>
          <w:sz w:val="32"/>
          <w:szCs w:val="32"/>
          <w:lang w:val="en-US" w:eastAsia="zh-CN"/>
        </w:rPr>
      </w:pPr>
      <w:r>
        <w:rPr>
          <w:rFonts w:hint="eastAsia" w:ascii="黑体" w:hAnsi="黑体" w:eastAsia="黑体" w:cs="黑体"/>
          <w:sz w:val="32"/>
          <w:szCs w:val="32"/>
          <w:lang w:eastAsia="zh-CN"/>
        </w:rPr>
        <w:t>第一部分</w:t>
      </w:r>
      <w:r>
        <w:rPr>
          <w:rFonts w:hint="eastAsia" w:ascii="仿宋" w:hAnsi="仿宋" w:eastAsia="仿宋" w:cs="仿宋"/>
          <w:b/>
          <w:bCs/>
          <w:color w:val="55595F"/>
          <w:kern w:val="0"/>
          <w:sz w:val="32"/>
          <w:szCs w:val="32"/>
          <w:lang w:val="en-US" w:eastAsia="zh-CN"/>
        </w:rPr>
        <w:t xml:space="preserve"> </w:t>
      </w:r>
      <w:r>
        <w:rPr>
          <w:rFonts w:hint="eastAsia" w:ascii="黑体" w:hAnsi="黑体" w:eastAsia="黑体" w:cs="黑体"/>
          <w:sz w:val="32"/>
          <w:szCs w:val="32"/>
          <w:lang w:eastAsia="zh-CN"/>
        </w:rPr>
        <w:t>大纲说明</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宋体"/>
          <w:sz w:val="32"/>
          <w:szCs w:val="32"/>
        </w:rPr>
      </w:pPr>
      <w:r>
        <w:rPr>
          <w:rFonts w:hint="eastAsia" w:ascii="仿宋" w:hAnsi="仿宋" w:eastAsia="仿宋" w:cs="宋体"/>
          <w:sz w:val="32"/>
          <w:szCs w:val="32"/>
          <w:lang w:val="en-US" w:eastAsia="zh-CN"/>
        </w:rPr>
        <w:t>1.</w:t>
      </w:r>
      <w:r>
        <w:rPr>
          <w:rFonts w:hint="eastAsia" w:ascii="仿宋" w:hAnsi="仿宋" w:eastAsia="仿宋" w:cs="宋体"/>
          <w:sz w:val="32"/>
          <w:szCs w:val="32"/>
        </w:rPr>
        <w:t>培养目标</w:t>
      </w:r>
      <w:r>
        <w:rPr>
          <w:rFonts w:hint="eastAsia" w:ascii="仿宋" w:hAnsi="仿宋" w:eastAsia="仿宋" w:cs="宋体"/>
          <w:sz w:val="32"/>
          <w:szCs w:val="32"/>
          <w:lang w:eastAsia="zh-CN"/>
        </w:rPr>
        <w:t>。</w:t>
      </w:r>
      <w:r>
        <w:rPr>
          <w:rFonts w:hint="eastAsia" w:ascii="仿宋" w:hAnsi="仿宋" w:eastAsia="仿宋" w:cs="宋体"/>
          <w:sz w:val="32"/>
          <w:szCs w:val="32"/>
        </w:rPr>
        <w:t>旅游类专业紧密结合行业发展的趋势，致力于培养具有良好的思想道德素质，掌握旅游类专业必备的基本知识和技能，适应技术服务与管理第一线需要的，从事旅行社、旅游景区、酒店、餐饮企业、葡萄酒文化与营销等生产、服务、管理岗位的高素质技术技能型人才，成为德智体美劳全面发展的社会主义建设者和接班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适用范围。旅游类考试大纲适用于酒店管理、旅游管理、烹调工艺与营养、</w:t>
      </w:r>
      <w:r>
        <w:rPr>
          <w:rFonts w:hint="eastAsia" w:ascii="仿宋" w:hAnsi="仿宋" w:eastAsia="仿宋" w:cs="宋体"/>
          <w:sz w:val="32"/>
          <w:szCs w:val="32"/>
        </w:rPr>
        <w:t>葡萄酒文化与营销</w:t>
      </w:r>
      <w:r>
        <w:rPr>
          <w:rFonts w:hint="eastAsia" w:ascii="仿宋" w:hAnsi="仿宋" w:eastAsia="仿宋" w:cs="仿宋"/>
          <w:sz w:val="32"/>
          <w:szCs w:val="32"/>
          <w:lang w:eastAsia="zh-CN"/>
        </w:rPr>
        <w:t>专业的技能测试。</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i w:val="0"/>
          <w:color w:val="000000"/>
          <w:kern w:val="0"/>
          <w:sz w:val="32"/>
          <w:szCs w:val="32"/>
          <w:u w:val="none"/>
          <w:lang w:val="en-US" w:eastAsia="zh-CN" w:bidi="ar"/>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测试科目与分值。职业技能测试分为</w:t>
      </w:r>
      <w:r>
        <w:rPr>
          <w:rFonts w:hint="eastAsia" w:ascii="仿宋" w:hAnsi="仿宋" w:eastAsia="仿宋" w:cs="仿宋"/>
          <w:sz w:val="32"/>
          <w:szCs w:val="32"/>
          <w:lang w:val="en-US" w:eastAsia="zh-CN"/>
        </w:rPr>
        <w:t>4个部分</w:t>
      </w:r>
      <w:r>
        <w:rPr>
          <w:rFonts w:hint="eastAsia" w:ascii="仿宋" w:hAnsi="仿宋" w:eastAsia="仿宋" w:cs="仿宋"/>
          <w:color w:val="auto"/>
          <w:kern w:val="0"/>
          <w:sz w:val="32"/>
          <w:szCs w:val="32"/>
        </w:rPr>
        <w:t>，总分300分</w:t>
      </w:r>
      <w:r>
        <w:rPr>
          <w:rFonts w:hint="eastAsia" w:ascii="仿宋" w:hAnsi="仿宋" w:eastAsia="仿宋" w:cs="仿宋"/>
          <w:color w:val="auto"/>
          <w:kern w:val="0"/>
          <w:sz w:val="32"/>
          <w:szCs w:val="32"/>
          <w:lang w:eastAsia="zh-CN"/>
        </w:rPr>
        <w:t>，其中</w:t>
      </w:r>
      <w:r>
        <w:rPr>
          <w:rFonts w:hint="eastAsia" w:ascii="仿宋" w:hAnsi="仿宋" w:eastAsia="仿宋"/>
          <w:sz w:val="32"/>
          <w:szCs w:val="32"/>
        </w:rPr>
        <w:t>仪容仪态及礼貌礼仪</w:t>
      </w:r>
      <w:r>
        <w:rPr>
          <w:rFonts w:hint="eastAsia" w:ascii="仿宋" w:hAnsi="仿宋" w:eastAsia="仿宋"/>
          <w:sz w:val="32"/>
          <w:szCs w:val="32"/>
          <w:lang w:val="en-US" w:eastAsia="zh-CN"/>
        </w:rPr>
        <w:t>50分</w:t>
      </w:r>
      <w:r>
        <w:rPr>
          <w:rFonts w:hint="eastAsia" w:ascii="仿宋" w:hAnsi="仿宋" w:eastAsia="仿宋"/>
          <w:sz w:val="32"/>
          <w:szCs w:val="32"/>
        </w:rPr>
        <w:t>、语言表达能力</w:t>
      </w:r>
      <w:r>
        <w:rPr>
          <w:rFonts w:hint="eastAsia" w:ascii="仿宋" w:hAnsi="仿宋" w:eastAsia="仿宋"/>
          <w:sz w:val="32"/>
          <w:szCs w:val="32"/>
          <w:lang w:val="en-US" w:eastAsia="zh-CN"/>
        </w:rPr>
        <w:t>50分</w:t>
      </w:r>
      <w:r>
        <w:rPr>
          <w:rFonts w:hint="eastAsia" w:ascii="仿宋" w:hAnsi="仿宋" w:eastAsia="仿宋"/>
          <w:sz w:val="32"/>
          <w:szCs w:val="32"/>
        </w:rPr>
        <w:t>、专业基本技能</w:t>
      </w:r>
      <w:r>
        <w:rPr>
          <w:rFonts w:hint="eastAsia" w:ascii="仿宋" w:hAnsi="仿宋" w:eastAsia="仿宋"/>
          <w:sz w:val="32"/>
          <w:szCs w:val="32"/>
          <w:lang w:val="en-US" w:eastAsia="zh-CN"/>
        </w:rPr>
        <w:t>150分</w:t>
      </w:r>
      <w:r>
        <w:rPr>
          <w:rFonts w:hint="eastAsia" w:ascii="仿宋" w:hAnsi="仿宋" w:eastAsia="仿宋"/>
          <w:sz w:val="32"/>
          <w:szCs w:val="32"/>
        </w:rPr>
        <w:t>和综合能力测试</w:t>
      </w:r>
      <w:r>
        <w:rPr>
          <w:rFonts w:hint="eastAsia" w:ascii="仿宋" w:hAnsi="仿宋" w:eastAsia="仿宋"/>
          <w:sz w:val="32"/>
          <w:szCs w:val="32"/>
          <w:lang w:val="en-US" w:eastAsia="zh-CN"/>
        </w:rPr>
        <w:t>50分</w:t>
      </w:r>
      <w:r>
        <w:rPr>
          <w:rFonts w:hint="eastAsia" w:ascii="仿宋" w:hAnsi="仿宋" w:eastAsia="仿宋" w:cs="仿宋"/>
          <w:b w:val="0"/>
          <w:bCs/>
          <w:i w:val="0"/>
          <w:color w:val="000000"/>
          <w:kern w:val="0"/>
          <w:sz w:val="32"/>
          <w:szCs w:val="32"/>
          <w:u w:val="none"/>
          <w:lang w:val="en-US" w:eastAsia="zh-CN" w:bidi="ar"/>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i w:val="0"/>
          <w:color w:val="000000"/>
          <w:kern w:val="0"/>
          <w:sz w:val="32"/>
          <w:szCs w:val="32"/>
          <w:u w:val="none"/>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报考条件</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凡符合《宁夏回族自治区202</w:t>
      </w:r>
      <w:r>
        <w:rPr>
          <w:rFonts w:hint="eastAsia" w:ascii="仿宋" w:hAnsi="仿宋" w:eastAsia="仿宋" w:cs="宋体"/>
          <w:sz w:val="32"/>
          <w:szCs w:val="32"/>
          <w:shd w:val="clear" w:color="auto" w:fill="FFFFFF"/>
          <w:lang w:val="en-US" w:eastAsia="zh-CN"/>
        </w:rPr>
        <w:t>2</w:t>
      </w:r>
      <w:r>
        <w:rPr>
          <w:rFonts w:hint="eastAsia" w:ascii="仿宋" w:hAnsi="仿宋" w:eastAsia="仿宋" w:cs="宋体"/>
          <w:sz w:val="32"/>
          <w:szCs w:val="32"/>
          <w:shd w:val="clear" w:color="auto" w:fill="FFFFFF"/>
        </w:rPr>
        <w:t>年高等职业教育面向中等职业学校毕业生招生考试报名办法》，且达到以下条件的考生方可报名：</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lang w:val="en-US" w:eastAsia="zh-CN"/>
        </w:rPr>
        <w:t>1.</w:t>
      </w:r>
      <w:r>
        <w:rPr>
          <w:rFonts w:hint="eastAsia" w:ascii="仿宋" w:hAnsi="仿宋" w:eastAsia="仿宋" w:cs="宋体"/>
          <w:sz w:val="32"/>
          <w:szCs w:val="32"/>
          <w:shd w:val="clear" w:color="auto" w:fill="FFFFFF"/>
        </w:rPr>
        <w:t>考生的身体健康，无精神病史及癫痫病史，无传染性疾病、久治不愈的皮肤病或无法治愈型腋臭、口臭、脚臭等状况；</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lang w:val="en-US" w:eastAsia="zh-CN"/>
        </w:rPr>
        <w:t>2.</w:t>
      </w:r>
      <w:r>
        <w:rPr>
          <w:rFonts w:hint="eastAsia" w:ascii="仿宋" w:hAnsi="仿宋" w:eastAsia="仿宋" w:cs="宋体"/>
          <w:sz w:val="32"/>
          <w:szCs w:val="32"/>
          <w:shd w:val="clear" w:color="auto" w:fill="FFFFFF"/>
        </w:rPr>
        <w:t>口齿清楚，普通话流利，英文发音基本正确；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lang w:val="en-US" w:eastAsia="zh-CN"/>
        </w:rPr>
        <w:t>3</w:t>
      </w:r>
      <w:bookmarkStart w:id="0" w:name="_GoBack"/>
      <w:bookmarkEnd w:id="0"/>
      <w:r>
        <w:rPr>
          <w:rFonts w:hint="eastAsia" w:ascii="仿宋" w:hAnsi="仿宋" w:eastAsia="仿宋" w:cs="宋体"/>
          <w:sz w:val="32"/>
          <w:szCs w:val="32"/>
          <w:shd w:val="clear" w:color="auto" w:fill="FFFFFF"/>
          <w:lang w:val="en-US" w:eastAsia="zh-CN"/>
        </w:rPr>
        <w:t>.</w:t>
      </w:r>
      <w:r>
        <w:rPr>
          <w:rFonts w:hint="eastAsia" w:ascii="仿宋" w:hAnsi="仿宋" w:eastAsia="仿宋" w:cs="宋体"/>
          <w:sz w:val="32"/>
          <w:szCs w:val="32"/>
          <w:shd w:val="clear" w:color="auto" w:fill="FFFFFF"/>
        </w:rPr>
        <w:t>具备相关专业的基本素质。</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达到以上要求的考生均可报考。考生报名时须签订符合报名条件承诺书，考生因身体原因被录取院校取消入学资格或不能从事旅游大类企业工作岗位及相关工作，一切责任和后果由考生本人负责。</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 w:val="0"/>
          <w:bCs/>
          <w:i w:val="0"/>
          <w:color w:val="000000"/>
          <w:kern w:val="0"/>
          <w:sz w:val="32"/>
          <w:szCs w:val="32"/>
          <w:u w:val="none"/>
          <w:lang w:val="en-US" w:eastAsia="zh-CN" w:bidi="ar"/>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center"/>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测试内容</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cs="宋体"/>
          <w:sz w:val="32"/>
          <w:szCs w:val="32"/>
          <w:shd w:val="clear" w:color="auto" w:fill="FFFFFF"/>
        </w:rPr>
        <w:t>旅游类专业统考</w:t>
      </w:r>
      <w:r>
        <w:rPr>
          <w:rFonts w:hint="eastAsia" w:ascii="仿宋" w:hAnsi="仿宋" w:eastAsia="仿宋"/>
          <w:sz w:val="32"/>
          <w:szCs w:val="32"/>
        </w:rPr>
        <w:t>综合素质测试</w:t>
      </w:r>
      <w:r>
        <w:rPr>
          <w:rFonts w:hint="eastAsia" w:ascii="仿宋" w:hAnsi="仿宋" w:eastAsia="仿宋" w:cs="宋体"/>
          <w:sz w:val="32"/>
          <w:szCs w:val="32"/>
          <w:shd w:val="clear" w:color="auto" w:fill="FFFFFF"/>
        </w:rPr>
        <w:t>采用面试形式，面试</w:t>
      </w:r>
      <w:r>
        <w:rPr>
          <w:rFonts w:hint="eastAsia" w:ascii="仿宋" w:hAnsi="仿宋" w:eastAsia="仿宋"/>
          <w:sz w:val="32"/>
          <w:szCs w:val="32"/>
        </w:rPr>
        <w:t>包括仪容仪态及礼貌礼仪、语言表达能力、专业基本技能和综合能力测试4部分。总分300分。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（一）仪容仪态及礼貌礼仪测试，总分50分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仪容仪态测试（20分）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礼貌礼仪测试（30分）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（二）语言表达能力测试，总分50分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普通话测试（30分）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英语能力测试（20分）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（三）专业基本技能测试，总分150分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考生根据所报专业，从3个专业的基础技能测试中选择1项进行测试。</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导游业务能力测试（150分）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酒店服务、</w:t>
      </w:r>
      <w:r>
        <w:rPr>
          <w:rFonts w:hint="eastAsia" w:ascii="仿宋" w:hAnsi="仿宋" w:eastAsia="仿宋" w:cs="宋体"/>
          <w:sz w:val="32"/>
          <w:szCs w:val="32"/>
        </w:rPr>
        <w:t>葡萄酒文化与营销</w:t>
      </w:r>
      <w:r>
        <w:rPr>
          <w:rFonts w:hint="eastAsia" w:ascii="仿宋" w:hAnsi="仿宋" w:eastAsia="仿宋"/>
          <w:sz w:val="32"/>
          <w:szCs w:val="32"/>
        </w:rPr>
        <w:t>能力测试（150分）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烹饪基本技能测试（150分）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（四）综合能力测试，总分50分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综合能力部分不单独出题，根据考生在前两部分测试中的综合表现评分。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应变能力（20分）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心理素质（20分）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紧急情况处理（10分）</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jc w:val="right"/>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500" w:lineRule="exact"/>
        <w:ind w:firstLine="640" w:firstLineChars="200"/>
        <w:jc w:val="right"/>
        <w:textAlignment w:val="auto"/>
        <w:rPr>
          <w:rFonts w:ascii="仿宋" w:hAnsi="仿宋" w:eastAsia="仿宋"/>
          <w:sz w:val="32"/>
          <w:szCs w:val="32"/>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F27253"/>
    <w:rsid w:val="00021562"/>
    <w:rsid w:val="00132F74"/>
    <w:rsid w:val="00240EAE"/>
    <w:rsid w:val="00503DC7"/>
    <w:rsid w:val="005477B1"/>
    <w:rsid w:val="00547F13"/>
    <w:rsid w:val="005F67F5"/>
    <w:rsid w:val="00627E44"/>
    <w:rsid w:val="00663D2F"/>
    <w:rsid w:val="006B7BB5"/>
    <w:rsid w:val="006E14C7"/>
    <w:rsid w:val="006F7BFE"/>
    <w:rsid w:val="007054A7"/>
    <w:rsid w:val="00761162"/>
    <w:rsid w:val="00794289"/>
    <w:rsid w:val="007A0435"/>
    <w:rsid w:val="007A778F"/>
    <w:rsid w:val="007C0556"/>
    <w:rsid w:val="007E569C"/>
    <w:rsid w:val="00836AB6"/>
    <w:rsid w:val="00842B8C"/>
    <w:rsid w:val="00853973"/>
    <w:rsid w:val="008F4832"/>
    <w:rsid w:val="009249F0"/>
    <w:rsid w:val="009736FD"/>
    <w:rsid w:val="00981A5A"/>
    <w:rsid w:val="00A1035E"/>
    <w:rsid w:val="00A2057C"/>
    <w:rsid w:val="00A37FF6"/>
    <w:rsid w:val="00A87629"/>
    <w:rsid w:val="00B71857"/>
    <w:rsid w:val="00B81436"/>
    <w:rsid w:val="00BD0DC9"/>
    <w:rsid w:val="00C152CE"/>
    <w:rsid w:val="00CE3331"/>
    <w:rsid w:val="00D61A60"/>
    <w:rsid w:val="00D95B8B"/>
    <w:rsid w:val="00DC4859"/>
    <w:rsid w:val="00E2673A"/>
    <w:rsid w:val="00E96A6C"/>
    <w:rsid w:val="00EA321A"/>
    <w:rsid w:val="00EE1726"/>
    <w:rsid w:val="00F137A7"/>
    <w:rsid w:val="011E0236"/>
    <w:rsid w:val="08373B15"/>
    <w:rsid w:val="0E5D5933"/>
    <w:rsid w:val="11643423"/>
    <w:rsid w:val="1B7A2CF2"/>
    <w:rsid w:val="1DF025A0"/>
    <w:rsid w:val="1E36222C"/>
    <w:rsid w:val="203311F2"/>
    <w:rsid w:val="2948720E"/>
    <w:rsid w:val="2ABA427C"/>
    <w:rsid w:val="302D72CB"/>
    <w:rsid w:val="3E22613E"/>
    <w:rsid w:val="44E24BED"/>
    <w:rsid w:val="452458F8"/>
    <w:rsid w:val="45252874"/>
    <w:rsid w:val="480052C0"/>
    <w:rsid w:val="48985624"/>
    <w:rsid w:val="48D33C78"/>
    <w:rsid w:val="4A792FFE"/>
    <w:rsid w:val="50A63490"/>
    <w:rsid w:val="5BC35B78"/>
    <w:rsid w:val="5FF27253"/>
    <w:rsid w:val="673A1E21"/>
    <w:rsid w:val="6CBC1A7E"/>
    <w:rsid w:val="6D5A3A30"/>
    <w:rsid w:val="6E3338AC"/>
    <w:rsid w:val="72F86CBC"/>
    <w:rsid w:val="73B8234A"/>
    <w:rsid w:val="7D4A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146</Words>
  <Characters>837</Characters>
  <Lines>6</Lines>
  <Paragraphs>1</Paragraphs>
  <TotalTime>1</TotalTime>
  <ScaleCrop>false</ScaleCrop>
  <LinksUpToDate>false</LinksUpToDate>
  <CharactersWithSpaces>982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2016-11-10T03:20:00Z</dcterms:created>
  <dc:creator>Administrator</dc:creator>
  <cp:lastModifiedBy>巴勒</cp:lastModifiedBy>
  <dcterms:modified xsi:type="dcterms:W3CDTF">2021-11-26T04:56:37Z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9111048EA94D49E09723467FFE99B929</vt:lpwstr>
  </property>
</Properties>
</file>