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right="0" w:rightChars="0"/>
        <w:jc w:val="center"/>
        <w:textAlignment w:val="auto"/>
        <w:outlineLvl w:val="9"/>
        <w:rPr>
          <w:rFonts w:hint="eastAsia" w:ascii="宋体" w:hAnsi="宋体" w:eastAsia="宋体" w:cs="宋体"/>
          <w:b/>
          <w:bCs/>
          <w:sz w:val="44"/>
          <w:szCs w:val="44"/>
          <w:lang w:eastAsia="zh-CN"/>
        </w:rPr>
      </w:pPr>
      <w:bookmarkStart w:id="0" w:name="_GoBack"/>
      <w:bookmarkEnd w:id="0"/>
      <w:r>
        <w:rPr>
          <w:rFonts w:hint="eastAsia" w:ascii="宋体" w:hAnsi="宋体" w:eastAsia="宋体" w:cs="宋体"/>
          <w:b/>
          <w:bCs/>
          <w:sz w:val="44"/>
          <w:szCs w:val="44"/>
          <w:lang w:eastAsia="zh-CN"/>
        </w:rPr>
        <w:t>甘肃民族师范学院</w:t>
      </w:r>
      <w:r>
        <w:rPr>
          <w:rFonts w:hint="eastAsia" w:ascii="宋体" w:hAnsi="宋体" w:eastAsia="宋体" w:cs="宋体"/>
          <w:b/>
          <w:bCs/>
          <w:sz w:val="44"/>
          <w:szCs w:val="44"/>
        </w:rPr>
        <w:t>20</w:t>
      </w:r>
      <w:r>
        <w:rPr>
          <w:rFonts w:hint="eastAsia" w:ascii="宋体" w:hAnsi="宋体" w:eastAsia="宋体" w:cs="宋体"/>
          <w:b/>
          <w:bCs/>
          <w:sz w:val="44"/>
          <w:szCs w:val="44"/>
          <w:lang w:val="en-US" w:eastAsia="zh-CN"/>
        </w:rPr>
        <w:t>22</w:t>
      </w:r>
      <w:r>
        <w:rPr>
          <w:rFonts w:hint="eastAsia" w:ascii="宋体" w:hAnsi="宋体" w:eastAsia="宋体" w:cs="宋体"/>
          <w:b/>
          <w:bCs/>
          <w:sz w:val="44"/>
          <w:szCs w:val="44"/>
        </w:rPr>
        <w:t>年</w:t>
      </w:r>
      <w:r>
        <w:rPr>
          <w:rFonts w:hint="eastAsia" w:ascii="宋体" w:hAnsi="宋体" w:eastAsia="宋体" w:cs="宋体"/>
          <w:b/>
          <w:bCs/>
          <w:sz w:val="44"/>
          <w:szCs w:val="44"/>
          <w:lang w:eastAsia="zh-CN"/>
        </w:rPr>
        <w:t>普通高职（专科）</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right="0" w:rightChars="0"/>
        <w:jc w:val="center"/>
        <w:textAlignment w:val="auto"/>
        <w:outlineLvl w:val="9"/>
        <w:rPr>
          <w:rFonts w:hint="eastAsia" w:ascii="宋体" w:hAnsi="宋体" w:eastAsia="宋体" w:cs="宋体"/>
          <w:b/>
          <w:bCs/>
          <w:sz w:val="44"/>
          <w:szCs w:val="44"/>
          <w:lang w:eastAsia="zh-CN"/>
        </w:rPr>
      </w:pPr>
      <w:r>
        <w:rPr>
          <w:rFonts w:hint="eastAsia" w:ascii="宋体" w:hAnsi="宋体" w:eastAsia="宋体" w:cs="宋体"/>
          <w:b/>
          <w:bCs/>
          <w:sz w:val="44"/>
          <w:szCs w:val="44"/>
        </w:rPr>
        <w:t>升</w:t>
      </w:r>
      <w:r>
        <w:rPr>
          <w:rFonts w:hint="eastAsia" w:ascii="宋体" w:hAnsi="宋体" w:eastAsia="宋体" w:cs="宋体"/>
          <w:b/>
          <w:bCs/>
          <w:sz w:val="44"/>
          <w:szCs w:val="44"/>
          <w:lang w:eastAsia="zh-CN"/>
        </w:rPr>
        <w:t>本科专业能力测试大纲</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right="0" w:rightChars="0"/>
        <w:jc w:val="center"/>
        <w:textAlignment w:val="auto"/>
        <w:outlineLvl w:val="9"/>
        <w:rPr>
          <w:rFonts w:hint="default" w:ascii="宋体" w:hAnsi="宋体" w:eastAsia="宋体" w:cs="宋体"/>
          <w:b/>
          <w:bCs/>
          <w:sz w:val="44"/>
          <w:szCs w:val="44"/>
          <w:lang w:val="en-US" w:eastAsia="zh-CN"/>
        </w:rPr>
      </w:pPr>
      <w:r>
        <w:rPr>
          <w:rFonts w:hint="eastAsia" w:ascii="宋体" w:hAnsi="宋体" w:cs="宋体"/>
          <w:b/>
          <w:bCs/>
          <w:sz w:val="44"/>
          <w:szCs w:val="44"/>
          <w:lang w:val="en-US" w:eastAsia="zh-CN"/>
        </w:rPr>
        <w:t>[教育类</w:t>
      </w:r>
      <w:r>
        <w:rPr>
          <w:rFonts w:hint="eastAsia" w:ascii="宋体" w:hAnsi="宋体" w:eastAsia="宋体" w:cs="宋体"/>
          <w:b/>
          <w:bCs/>
          <w:sz w:val="44"/>
          <w:szCs w:val="44"/>
          <w:lang w:val="en-US" w:eastAsia="zh-CN"/>
        </w:rPr>
        <w:t>--</w:t>
      </w:r>
      <w:r>
        <w:rPr>
          <w:rFonts w:hint="eastAsia" w:ascii="宋体" w:hAnsi="宋体" w:cs="宋体"/>
          <w:b/>
          <w:bCs/>
          <w:sz w:val="44"/>
          <w:szCs w:val="44"/>
          <w:lang w:val="en-US" w:eastAsia="zh-CN"/>
        </w:rPr>
        <w:t>英语（旅游英语方向）</w:t>
      </w:r>
      <w:r>
        <w:rPr>
          <w:rFonts w:hint="eastAsia" w:ascii="宋体" w:hAnsi="宋体" w:eastAsia="宋体" w:cs="宋体"/>
          <w:b/>
          <w:bCs/>
          <w:sz w:val="44"/>
          <w:szCs w:val="44"/>
          <w:lang w:val="en-US" w:eastAsia="zh-CN"/>
        </w:rPr>
        <w:t>专业</w:t>
      </w:r>
      <w:r>
        <w:rPr>
          <w:rFonts w:hint="eastAsia" w:ascii="宋体" w:hAnsi="宋体" w:eastAsia="宋体" w:cs="宋体"/>
          <w:b/>
          <w:bCs/>
          <w:sz w:val="44"/>
          <w:szCs w:val="44"/>
          <w:lang w:eastAsia="zh-CN"/>
        </w:rPr>
        <w:t>）</w:t>
      </w:r>
      <w:r>
        <w:rPr>
          <w:rFonts w:hint="eastAsia" w:ascii="宋体" w:hAnsi="宋体" w:cs="宋体"/>
          <w:b/>
          <w:bCs/>
          <w:sz w:val="44"/>
          <w:szCs w:val="44"/>
          <w:lang w:val="en-US" w:eastAsia="zh-CN"/>
        </w:rPr>
        <w:t>]</w:t>
      </w:r>
    </w:p>
    <w:p/>
    <w:p>
      <w:pPr>
        <w:pStyle w:val="11"/>
        <w:spacing w:line="360" w:lineRule="auto"/>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一、考试目的</w:t>
      </w:r>
    </w:p>
    <w:p>
      <w:pPr>
        <w:pStyle w:val="11"/>
        <w:spacing w:line="360" w:lineRule="auto"/>
        <w:ind w:firstLine="560" w:firstLineChars="200"/>
        <w:rPr>
          <w:rFonts w:ascii="华文仿宋" w:hAnsi="华文仿宋" w:eastAsia="华文仿宋" w:cs="华文仿宋"/>
          <w:bCs/>
          <w:sz w:val="28"/>
          <w:szCs w:val="28"/>
        </w:rPr>
      </w:pPr>
      <w:r>
        <w:rPr>
          <w:rFonts w:hint="eastAsia" w:ascii="华文仿宋" w:hAnsi="华文仿宋" w:eastAsia="华文仿宋" w:cs="华文仿宋"/>
          <w:bCs/>
          <w:sz w:val="28"/>
          <w:szCs w:val="28"/>
        </w:rPr>
        <w:t>全面考核普通高等学校高职（专科）英语专业及相关专业应届毕业生主干课程是否达到教学大纲所规定的要求，主要考察其英语基础知识以及英语读写译水平，考试科目为《综合英语》和《英汉/汉英笔译》。</w:t>
      </w:r>
    </w:p>
    <w:p>
      <w:pPr>
        <w:pStyle w:val="11"/>
        <w:numPr>
          <w:ilvl w:val="0"/>
          <w:numId w:val="1"/>
        </w:numPr>
        <w:spacing w:line="360" w:lineRule="auto"/>
        <w:rPr>
          <w:rFonts w:ascii="华文仿宋" w:hAnsi="华文仿宋" w:eastAsia="华文仿宋" w:cs="华文仿宋"/>
          <w:b/>
          <w:bCs/>
          <w:sz w:val="28"/>
          <w:szCs w:val="28"/>
        </w:rPr>
      </w:pPr>
      <w:r>
        <w:rPr>
          <w:rFonts w:hint="eastAsia" w:ascii="华文仿宋" w:hAnsi="华文仿宋" w:eastAsia="华文仿宋" w:cs="华文仿宋"/>
          <w:b/>
          <w:bCs/>
          <w:sz w:val="28"/>
          <w:szCs w:val="28"/>
        </w:rPr>
        <w:t>考试内容</w:t>
      </w:r>
    </w:p>
    <w:p>
      <w:pPr>
        <w:pStyle w:val="11"/>
        <w:spacing w:line="360" w:lineRule="auto"/>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（一）综合英语</w:t>
      </w:r>
    </w:p>
    <w:p>
      <w:pPr>
        <w:pStyle w:val="11"/>
        <w:spacing w:line="360" w:lineRule="auto"/>
        <w:rPr>
          <w:rFonts w:ascii="华文仿宋" w:hAnsi="华文仿宋" w:eastAsia="华文仿宋" w:cs="华文仿宋"/>
          <w:sz w:val="28"/>
          <w:szCs w:val="28"/>
        </w:rPr>
      </w:pPr>
      <w:r>
        <w:rPr>
          <w:rFonts w:hint="eastAsia" w:ascii="华文仿宋" w:hAnsi="华文仿宋" w:eastAsia="华文仿宋" w:cs="华文仿宋"/>
          <w:sz w:val="28"/>
          <w:szCs w:val="28"/>
        </w:rPr>
        <w:t>I.</w:t>
      </w:r>
      <w:r>
        <w:rPr>
          <w:rFonts w:ascii="华文仿宋" w:hAnsi="华文仿宋" w:eastAsia="华文仿宋" w:cs="华文仿宋"/>
          <w:sz w:val="28"/>
          <w:szCs w:val="28"/>
        </w:rPr>
        <w:t xml:space="preserve"> </w:t>
      </w:r>
      <w:r>
        <w:rPr>
          <w:rFonts w:hint="eastAsia" w:ascii="华文仿宋" w:hAnsi="华文仿宋" w:eastAsia="华文仿宋" w:cs="华文仿宋"/>
          <w:sz w:val="28"/>
          <w:szCs w:val="28"/>
        </w:rPr>
        <w:t xml:space="preserve">语法与词汇 </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1．测试目的</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测试学生准确、熟练运用基本的语法知识，掌握词汇及短语的能力。</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2．测试要求</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语法方面：熟练掌握12种常用时态的用法；熟练掌握主动语态和被动语态的用法；熟练掌握陈述语气，祈使语气和虚拟语气的用法；熟练掌握五种基本句型；熟练掌握非谓语动词（不定式、动名词、分词）的用法；熟练掌握并列句、从属句、倒装句、省略句和强调句的用法。</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词汇方面：能领会式掌握5</w:t>
      </w:r>
      <w:r>
        <w:rPr>
          <w:rFonts w:ascii="华文仿宋" w:hAnsi="华文仿宋" w:eastAsia="华文仿宋" w:cs="华文仿宋"/>
          <w:sz w:val="28"/>
          <w:szCs w:val="28"/>
        </w:rPr>
        <w:t>0</w:t>
      </w:r>
      <w:r>
        <w:rPr>
          <w:rFonts w:hint="eastAsia" w:ascii="华文仿宋" w:hAnsi="华文仿宋" w:eastAsia="华文仿宋" w:cs="华文仿宋"/>
          <w:sz w:val="28"/>
          <w:szCs w:val="28"/>
        </w:rPr>
        <w:t>00左右的认知词汇；掌握活用词汇</w:t>
      </w:r>
      <w:r>
        <w:rPr>
          <w:rFonts w:ascii="华文仿宋" w:hAnsi="华文仿宋" w:eastAsia="华文仿宋" w:cs="华文仿宋"/>
          <w:sz w:val="28"/>
          <w:szCs w:val="28"/>
        </w:rPr>
        <w:t>25</w:t>
      </w:r>
      <w:r>
        <w:rPr>
          <w:rFonts w:hint="eastAsia" w:ascii="华文仿宋" w:hAnsi="华文仿宋" w:eastAsia="华文仿宋" w:cs="华文仿宋"/>
          <w:sz w:val="28"/>
          <w:szCs w:val="28"/>
        </w:rPr>
        <w:t>00-3</w:t>
      </w:r>
      <w:r>
        <w:rPr>
          <w:rFonts w:ascii="华文仿宋" w:hAnsi="华文仿宋" w:eastAsia="华文仿宋" w:cs="华文仿宋"/>
          <w:sz w:val="28"/>
          <w:szCs w:val="28"/>
        </w:rPr>
        <w:t>0</w:t>
      </w:r>
      <w:r>
        <w:rPr>
          <w:rFonts w:hint="eastAsia" w:ascii="华文仿宋" w:hAnsi="华文仿宋" w:eastAsia="华文仿宋" w:cs="华文仿宋"/>
          <w:sz w:val="28"/>
          <w:szCs w:val="28"/>
        </w:rPr>
        <w:t>00个；掌握常用词组</w:t>
      </w:r>
      <w:r>
        <w:rPr>
          <w:rFonts w:ascii="华文仿宋" w:hAnsi="华文仿宋" w:eastAsia="华文仿宋" w:cs="华文仿宋"/>
          <w:sz w:val="28"/>
          <w:szCs w:val="28"/>
        </w:rPr>
        <w:t>5</w:t>
      </w:r>
      <w:r>
        <w:rPr>
          <w:rFonts w:hint="eastAsia" w:ascii="华文仿宋" w:hAnsi="华文仿宋" w:eastAsia="华文仿宋" w:cs="华文仿宋"/>
          <w:sz w:val="28"/>
          <w:szCs w:val="28"/>
        </w:rPr>
        <w:t>00-1</w:t>
      </w:r>
      <w:r>
        <w:rPr>
          <w:rFonts w:ascii="华文仿宋" w:hAnsi="华文仿宋" w:eastAsia="华文仿宋" w:cs="华文仿宋"/>
          <w:sz w:val="28"/>
          <w:szCs w:val="28"/>
        </w:rPr>
        <w:t>0</w:t>
      </w:r>
      <w:r>
        <w:rPr>
          <w:rFonts w:hint="eastAsia" w:ascii="华文仿宋" w:hAnsi="华文仿宋" w:eastAsia="华文仿宋" w:cs="华文仿宋"/>
          <w:sz w:val="28"/>
          <w:szCs w:val="28"/>
        </w:rPr>
        <w:t>00个；具有按照基本构词法知识识别生词的能力。</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3．测试形式</w:t>
      </w:r>
    </w:p>
    <w:p>
      <w:pPr>
        <w:pStyle w:val="11"/>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出题形式为选择题，每小题有四个选择项，从中选出一个最佳答案。</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II.</w:t>
      </w:r>
      <w:r>
        <w:rPr>
          <w:rFonts w:ascii="华文仿宋" w:hAnsi="华文仿宋" w:eastAsia="华文仿宋" w:cs="华文仿宋"/>
          <w:sz w:val="28"/>
          <w:szCs w:val="28"/>
        </w:rPr>
        <w:t xml:space="preserve"> </w:t>
      </w:r>
      <w:r>
        <w:rPr>
          <w:rFonts w:hint="eastAsia" w:ascii="华文仿宋" w:hAnsi="华文仿宋" w:eastAsia="华文仿宋" w:cs="华文仿宋"/>
          <w:sz w:val="28"/>
          <w:szCs w:val="28"/>
        </w:rPr>
        <w:t xml:space="preserve">阅读理解 </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1．测试目的</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测试学生通过阅读书面文字材料获取信息的能力，考核学生掌握相关阅读策略和技巧的程度。阅读理解既要求准确，也要求有一定的速度。</w:t>
      </w:r>
    </w:p>
    <w:p>
      <w:pPr>
        <w:pStyle w:val="11"/>
        <w:spacing w:line="360" w:lineRule="auto"/>
        <w:rPr>
          <w:rFonts w:ascii="华文仿宋" w:hAnsi="华文仿宋" w:eastAsia="华文仿宋" w:cs="华文仿宋"/>
          <w:sz w:val="28"/>
          <w:szCs w:val="28"/>
        </w:rPr>
      </w:pPr>
      <w:r>
        <w:rPr>
          <w:rFonts w:hint="eastAsia" w:ascii="华文仿宋" w:hAnsi="华文仿宋" w:eastAsia="华文仿宋" w:cs="华文仿宋"/>
          <w:sz w:val="28"/>
          <w:szCs w:val="28"/>
        </w:rPr>
        <w:t>2．测试要求</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阅读速度为100―120词 / 分钟；正确理解段落大意和篇章主题；正确理解长句和复杂句的意思；正确理解字面意义和隐含意义，并进行有关的判断和推理；能根据上下文推测生词的意思；理解文章的总体结构以及上下文之间的逻辑关系；理解作者的意图、观点或态度。</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3．测试形式</w:t>
      </w:r>
    </w:p>
    <w:p>
      <w:pPr>
        <w:pStyle w:val="11"/>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出题形式为选择题和排序题。本部分共有四篇短文，前三篇短文后各有5个问题，共15题。每题有四个选项，根据文章内容从中选出一个最佳答案；第四篇是段落排序题，要求在阅读各个段落的基础上，把握它们的中心大意，并将各段的段落大意整合，理清它们之间的逻辑顺序，进行排序，并保证排序后整篇文章意思通顺。</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III.</w:t>
      </w:r>
      <w:r>
        <w:rPr>
          <w:rFonts w:ascii="华文仿宋" w:hAnsi="华文仿宋" w:eastAsia="华文仿宋" w:cs="华文仿宋"/>
          <w:sz w:val="28"/>
          <w:szCs w:val="28"/>
        </w:rPr>
        <w:t xml:space="preserve"> </w:t>
      </w:r>
      <w:r>
        <w:rPr>
          <w:rFonts w:hint="eastAsia" w:ascii="华文仿宋" w:hAnsi="华文仿宋" w:eastAsia="华文仿宋" w:cs="华文仿宋"/>
          <w:sz w:val="28"/>
          <w:szCs w:val="28"/>
        </w:rPr>
        <w:t xml:space="preserve">完型填空 </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1．测试目的</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测试学生综合运用语言知识的能力，以及联想、推理和语感等非语言知识的能力。</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2．测试要求</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能在全面理解所给短文内容的基础上，从每题给出的四个选项中选出一个最佳答案使补全后的短文意思通顺、前后连贯、结构完整。</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3．测试形式</w:t>
      </w:r>
    </w:p>
    <w:p>
      <w:pPr>
        <w:pStyle w:val="11"/>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出题形式为选择题。在一篇由2</w:t>
      </w:r>
      <w:r>
        <w:rPr>
          <w:rFonts w:ascii="华文仿宋" w:hAnsi="华文仿宋" w:eastAsia="华文仿宋" w:cs="华文仿宋"/>
          <w:sz w:val="28"/>
          <w:szCs w:val="28"/>
        </w:rPr>
        <w:t>0</w:t>
      </w:r>
      <w:r>
        <w:rPr>
          <w:rFonts w:hint="eastAsia" w:ascii="华文仿宋" w:hAnsi="华文仿宋" w:eastAsia="华文仿宋" w:cs="华文仿宋"/>
          <w:sz w:val="28"/>
          <w:szCs w:val="28"/>
        </w:rPr>
        <w:t>0-260个英语单词组成的难易程度适中的文章中留出20个空白。每个空白为一题，每题有四个选项。在理解内容的基础上选择一个最佳答案。</w:t>
      </w:r>
    </w:p>
    <w:p>
      <w:pPr>
        <w:pStyle w:val="11"/>
        <w:spacing w:line="360" w:lineRule="auto"/>
        <w:rPr>
          <w:rFonts w:hint="eastAsia" w:ascii="华文仿宋" w:hAnsi="华文仿宋" w:eastAsia="华文仿宋" w:cs="华文仿宋"/>
          <w:sz w:val="28"/>
          <w:szCs w:val="28"/>
        </w:rPr>
      </w:pPr>
      <w:r>
        <w:rPr>
          <w:rFonts w:ascii="华文仿宋" w:hAnsi="华文仿宋" w:eastAsia="华文仿宋" w:cs="华文仿宋"/>
          <w:sz w:val="28"/>
          <w:szCs w:val="28"/>
        </w:rPr>
        <w:t>I</w:t>
      </w:r>
      <w:r>
        <w:rPr>
          <w:rFonts w:hint="eastAsia" w:ascii="华文仿宋" w:hAnsi="华文仿宋" w:eastAsia="华文仿宋" w:cs="华文仿宋"/>
          <w:sz w:val="28"/>
          <w:szCs w:val="28"/>
        </w:rPr>
        <w:t>V.</w:t>
      </w:r>
      <w:r>
        <w:rPr>
          <w:rFonts w:ascii="华文仿宋" w:hAnsi="华文仿宋" w:eastAsia="华文仿宋" w:cs="华文仿宋"/>
          <w:sz w:val="28"/>
          <w:szCs w:val="28"/>
        </w:rPr>
        <w:t xml:space="preserve"> </w:t>
      </w:r>
      <w:r>
        <w:rPr>
          <w:rFonts w:hint="eastAsia" w:ascii="华文仿宋" w:hAnsi="华文仿宋" w:eastAsia="华文仿宋" w:cs="华文仿宋"/>
          <w:sz w:val="28"/>
          <w:szCs w:val="28"/>
        </w:rPr>
        <w:t xml:space="preserve">写作 </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1．测试目的</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测试学生对语言知识的掌握和使用语言的熟悉程度以及综合表达思想的能力。</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2．测试要求</w:t>
      </w:r>
    </w:p>
    <w:p>
      <w:pPr>
        <w:pStyle w:val="11"/>
        <w:spacing w:line="360" w:lineRule="auto"/>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熟悉议论文，说明文，记叙文以及常见的应用文写作方法；要求作文紧扣题目，语法、拼写、标点正确，用词恰当，行文通顺，语句连贯，中心突出，篇章完整。</w:t>
      </w:r>
    </w:p>
    <w:p>
      <w:pPr>
        <w:pStyle w:val="11"/>
        <w:spacing w:line="360" w:lineRule="auto"/>
        <w:rPr>
          <w:rFonts w:hint="eastAsia" w:ascii="华文仿宋" w:hAnsi="华文仿宋" w:eastAsia="华文仿宋" w:cs="华文仿宋"/>
          <w:sz w:val="28"/>
          <w:szCs w:val="28"/>
        </w:rPr>
      </w:pPr>
      <w:r>
        <w:rPr>
          <w:rFonts w:hint="eastAsia" w:ascii="华文仿宋" w:hAnsi="华文仿宋" w:eastAsia="华文仿宋" w:cs="华文仿宋"/>
          <w:sz w:val="28"/>
          <w:szCs w:val="28"/>
        </w:rPr>
        <w:t>3．测试形式</w:t>
      </w:r>
    </w:p>
    <w:p>
      <w:pPr>
        <w:pStyle w:val="11"/>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本部分为主观题，要求学生根据作文题目、提纲、图表或所给情景写出一篇180个左右单词的作文。</w:t>
      </w:r>
    </w:p>
    <w:p>
      <w:pPr>
        <w:pStyle w:val="11"/>
        <w:spacing w:line="360" w:lineRule="auto"/>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（二）英汉</w:t>
      </w:r>
      <w:r>
        <w:rPr>
          <w:rFonts w:ascii="华文仿宋" w:hAnsi="华文仿宋" w:eastAsia="华文仿宋" w:cs="华文仿宋"/>
          <w:b/>
          <w:bCs/>
          <w:sz w:val="28"/>
          <w:szCs w:val="28"/>
        </w:rPr>
        <w:t>/</w:t>
      </w:r>
      <w:r>
        <w:rPr>
          <w:rFonts w:hint="eastAsia" w:ascii="华文仿宋" w:hAnsi="华文仿宋" w:eastAsia="华文仿宋" w:cs="华文仿宋"/>
          <w:b/>
          <w:bCs/>
          <w:sz w:val="28"/>
          <w:szCs w:val="28"/>
        </w:rPr>
        <w:t xml:space="preserve">汉英笔译 </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 xml:space="preserve">I. 英汉笔译 </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1．测试目的</w:t>
      </w:r>
    </w:p>
    <w:p>
      <w:pPr>
        <w:pStyle w:val="11"/>
        <w:spacing w:line="360" w:lineRule="auto"/>
        <w:ind w:firstLine="560" w:firstLineChars="20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测试学生将主题比较熟悉的英语段落翻译成汉语的能力。</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2．测试要求</w:t>
      </w:r>
    </w:p>
    <w:p>
      <w:pPr>
        <w:pStyle w:val="11"/>
        <w:spacing w:line="360" w:lineRule="auto"/>
        <w:ind w:firstLine="560" w:firstLineChars="20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能基于英译汉的理论和方法，翻译英文报刊、杂志上一般题材的英语短文，翻译速度为每小时2</w:t>
      </w:r>
      <w:r>
        <w:rPr>
          <w:rFonts w:ascii="华文仿宋" w:hAnsi="华文仿宋" w:eastAsia="华文仿宋" w:cs="华文仿宋"/>
          <w:bCs/>
          <w:sz w:val="28"/>
          <w:szCs w:val="28"/>
        </w:rPr>
        <w:t>0</w:t>
      </w:r>
      <w:r>
        <w:rPr>
          <w:rFonts w:hint="eastAsia" w:ascii="华文仿宋" w:hAnsi="华文仿宋" w:eastAsia="华文仿宋" w:cs="华文仿宋"/>
          <w:bCs/>
          <w:sz w:val="28"/>
          <w:szCs w:val="28"/>
        </w:rPr>
        <w:t>0～2</w:t>
      </w:r>
      <w:r>
        <w:rPr>
          <w:rFonts w:ascii="华文仿宋" w:hAnsi="华文仿宋" w:eastAsia="华文仿宋" w:cs="华文仿宋"/>
          <w:bCs/>
          <w:sz w:val="28"/>
          <w:szCs w:val="28"/>
        </w:rPr>
        <w:t>4</w:t>
      </w:r>
      <w:r>
        <w:rPr>
          <w:rFonts w:hint="eastAsia" w:ascii="华文仿宋" w:hAnsi="华文仿宋" w:eastAsia="华文仿宋" w:cs="华文仿宋"/>
          <w:bCs/>
          <w:sz w:val="28"/>
          <w:szCs w:val="28"/>
        </w:rPr>
        <w:t>0个；能适当运用词性转换，词序调整，增词、减词，分别主次，长句拆译等翻译技巧；要求译文语句通顺，贴近原文，无明显语法错误。</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3．测试形式</w:t>
      </w:r>
    </w:p>
    <w:p>
      <w:pPr>
        <w:pStyle w:val="11"/>
        <w:spacing w:line="360" w:lineRule="auto"/>
        <w:ind w:firstLine="560" w:firstLineChars="20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将两篇不同主题的、1</w:t>
      </w:r>
      <w:r>
        <w:rPr>
          <w:rFonts w:ascii="华文仿宋" w:hAnsi="华文仿宋" w:eastAsia="华文仿宋" w:cs="华文仿宋"/>
          <w:bCs/>
          <w:sz w:val="28"/>
          <w:szCs w:val="28"/>
        </w:rPr>
        <w:t>0</w:t>
      </w:r>
      <w:r>
        <w:rPr>
          <w:rFonts w:hint="eastAsia" w:ascii="华文仿宋" w:hAnsi="华文仿宋" w:eastAsia="华文仿宋" w:cs="华文仿宋"/>
          <w:bCs/>
          <w:sz w:val="28"/>
          <w:szCs w:val="28"/>
        </w:rPr>
        <w:t>0个单词左右的短文翻译成汉语。</w:t>
      </w:r>
    </w:p>
    <w:p>
      <w:pPr>
        <w:pStyle w:val="11"/>
        <w:spacing w:line="360" w:lineRule="auto"/>
        <w:rPr>
          <w:rFonts w:ascii="华文仿宋" w:hAnsi="华文仿宋" w:eastAsia="华文仿宋" w:cs="华文仿宋"/>
          <w:bCs/>
          <w:sz w:val="28"/>
          <w:szCs w:val="28"/>
        </w:rPr>
      </w:pPr>
      <w:r>
        <w:rPr>
          <w:rFonts w:hint="eastAsia" w:ascii="华文仿宋" w:hAnsi="华文仿宋" w:eastAsia="华文仿宋" w:cs="华文仿宋"/>
          <w:bCs/>
          <w:sz w:val="28"/>
          <w:szCs w:val="28"/>
        </w:rPr>
        <w:t>I</w:t>
      </w:r>
      <w:r>
        <w:rPr>
          <w:rFonts w:ascii="华文仿宋" w:hAnsi="华文仿宋" w:eastAsia="华文仿宋" w:cs="华文仿宋"/>
          <w:bCs/>
          <w:sz w:val="28"/>
          <w:szCs w:val="28"/>
        </w:rPr>
        <w:t>I</w:t>
      </w:r>
      <w:r>
        <w:rPr>
          <w:rFonts w:hint="eastAsia" w:ascii="华文仿宋" w:hAnsi="华文仿宋" w:eastAsia="华文仿宋" w:cs="华文仿宋"/>
          <w:bCs/>
          <w:sz w:val="28"/>
          <w:szCs w:val="28"/>
        </w:rPr>
        <w:t xml:space="preserve">. 汉英笔译 </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1．测试目的</w:t>
      </w:r>
    </w:p>
    <w:p>
      <w:pPr>
        <w:pStyle w:val="11"/>
        <w:spacing w:line="360" w:lineRule="auto"/>
        <w:ind w:firstLine="560" w:firstLineChars="20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测试学生将主题比较熟悉的汉语段落翻译成英语的能力。</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2．测试要求</w:t>
      </w:r>
    </w:p>
    <w:p>
      <w:pPr>
        <w:pStyle w:val="11"/>
        <w:spacing w:line="360" w:lineRule="auto"/>
        <w:ind w:firstLine="560" w:firstLineChars="20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能基于汉译英的理论和方法，翻译汉语报刊、杂志上一般题材的汉语短文，翻译速度为每小时2</w:t>
      </w:r>
      <w:r>
        <w:rPr>
          <w:rFonts w:ascii="华文仿宋" w:hAnsi="华文仿宋" w:eastAsia="华文仿宋" w:cs="华文仿宋"/>
          <w:bCs/>
          <w:sz w:val="28"/>
          <w:szCs w:val="28"/>
        </w:rPr>
        <w:t>2</w:t>
      </w:r>
      <w:r>
        <w:rPr>
          <w:rFonts w:hint="eastAsia" w:ascii="华文仿宋" w:hAnsi="华文仿宋" w:eastAsia="华文仿宋" w:cs="华文仿宋"/>
          <w:bCs/>
          <w:sz w:val="28"/>
          <w:szCs w:val="28"/>
        </w:rPr>
        <w:t>0～2</w:t>
      </w:r>
      <w:r>
        <w:rPr>
          <w:rFonts w:ascii="华文仿宋" w:hAnsi="华文仿宋" w:eastAsia="华文仿宋" w:cs="华文仿宋"/>
          <w:bCs/>
          <w:sz w:val="28"/>
          <w:szCs w:val="28"/>
        </w:rPr>
        <w:t>6</w:t>
      </w:r>
      <w:r>
        <w:rPr>
          <w:rFonts w:hint="eastAsia" w:ascii="华文仿宋" w:hAnsi="华文仿宋" w:eastAsia="华文仿宋" w:cs="华文仿宋"/>
          <w:bCs/>
          <w:sz w:val="28"/>
          <w:szCs w:val="28"/>
        </w:rPr>
        <w:t>0个汉字；能适当运用词性转换，词序调整，增词、减词，分别主次，长句拆译等翻译技巧；要求译文语句通顺，贴近原文，无明显语法错误。</w:t>
      </w:r>
    </w:p>
    <w:p>
      <w:pPr>
        <w:pStyle w:val="11"/>
        <w:spacing w:line="360" w:lineRule="auto"/>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3．测试形式</w:t>
      </w:r>
    </w:p>
    <w:p>
      <w:pPr>
        <w:pStyle w:val="11"/>
        <w:spacing w:line="360" w:lineRule="auto"/>
        <w:ind w:firstLine="560" w:firstLineChars="20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将两篇不同主题的、1</w:t>
      </w:r>
      <w:r>
        <w:rPr>
          <w:rFonts w:ascii="华文仿宋" w:hAnsi="华文仿宋" w:eastAsia="华文仿宋" w:cs="华文仿宋"/>
          <w:bCs/>
          <w:sz w:val="28"/>
          <w:szCs w:val="28"/>
        </w:rPr>
        <w:t>20</w:t>
      </w:r>
      <w:r>
        <w:rPr>
          <w:rFonts w:hint="eastAsia" w:ascii="华文仿宋" w:hAnsi="华文仿宋" w:eastAsia="华文仿宋" w:cs="华文仿宋"/>
          <w:bCs/>
          <w:sz w:val="28"/>
          <w:szCs w:val="28"/>
        </w:rPr>
        <w:t>个汉字左右的短文翻译成英语。</w:t>
      </w:r>
    </w:p>
    <w:p>
      <w:pPr>
        <w:spacing w:line="360" w:lineRule="auto"/>
        <w:rPr>
          <w:rFonts w:ascii="华文仿宋" w:hAnsi="华文仿宋" w:eastAsia="华文仿宋" w:cs="华文仿宋"/>
          <w:b/>
          <w:bCs/>
          <w:sz w:val="28"/>
          <w:szCs w:val="28"/>
        </w:rPr>
      </w:pPr>
      <w:r>
        <w:rPr>
          <w:rFonts w:hint="eastAsia" w:ascii="华文仿宋" w:hAnsi="华文仿宋" w:eastAsia="华文仿宋" w:cs="华文仿宋"/>
          <w:b/>
          <w:bCs/>
          <w:sz w:val="28"/>
          <w:szCs w:val="28"/>
        </w:rPr>
        <w:t>三、试题难易程度</w:t>
      </w:r>
    </w:p>
    <w:p>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较容易题       约30%</w:t>
      </w:r>
      <w:r>
        <w:rPr>
          <w:rFonts w:ascii="华文仿宋" w:hAnsi="华文仿宋" w:eastAsia="华文仿宋" w:cs="华文仿宋"/>
          <w:sz w:val="28"/>
          <w:szCs w:val="28"/>
        </w:rPr>
        <w:t xml:space="preserve"> </w:t>
      </w:r>
    </w:p>
    <w:p>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中等难度题     约50%</w:t>
      </w:r>
    </w:p>
    <w:p>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较难题         约20%</w:t>
      </w:r>
    </w:p>
    <w:p>
      <w:pPr>
        <w:spacing w:line="360" w:lineRule="auto"/>
        <w:rPr>
          <w:rFonts w:ascii="华文仿宋" w:hAnsi="华文仿宋" w:eastAsia="华文仿宋" w:cs="华文仿宋"/>
          <w:b/>
          <w:bCs/>
          <w:sz w:val="28"/>
          <w:szCs w:val="28"/>
        </w:rPr>
      </w:pPr>
      <w:r>
        <w:rPr>
          <w:rFonts w:hint="eastAsia" w:ascii="华文仿宋" w:hAnsi="华文仿宋" w:eastAsia="华文仿宋" w:cs="华文仿宋"/>
          <w:b/>
          <w:bCs/>
          <w:sz w:val="28"/>
          <w:szCs w:val="28"/>
        </w:rPr>
        <w:t>四、说明</w:t>
      </w:r>
    </w:p>
    <w:p>
      <w:pPr>
        <w:spacing w:line="360" w:lineRule="auto"/>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试卷满分为200分，《综合英语》和《英汉</w:t>
      </w:r>
      <w:r>
        <w:rPr>
          <w:rFonts w:ascii="华文仿宋" w:hAnsi="华文仿宋" w:eastAsia="华文仿宋" w:cs="华文仿宋"/>
          <w:sz w:val="28"/>
          <w:szCs w:val="28"/>
        </w:rPr>
        <w:t>/</w:t>
      </w:r>
      <w:r>
        <w:rPr>
          <w:rFonts w:hint="eastAsia" w:ascii="华文仿宋" w:hAnsi="华文仿宋" w:eastAsia="华文仿宋" w:cs="华文仿宋"/>
          <w:sz w:val="28"/>
          <w:szCs w:val="28"/>
        </w:rPr>
        <w:t>汉英翻译》各占100分。考试时间为120分钟。</w:t>
      </w:r>
    </w:p>
    <w:p>
      <w:pPr>
        <w:spacing w:line="360" w:lineRule="auto"/>
        <w:rPr>
          <w:rFonts w:ascii="华文仿宋" w:hAnsi="华文仿宋" w:eastAsia="华文仿宋" w:cs="华文仿宋"/>
          <w:b/>
          <w:bCs/>
          <w:sz w:val="28"/>
          <w:szCs w:val="28"/>
        </w:rPr>
      </w:pPr>
      <w:r>
        <w:rPr>
          <w:rFonts w:hint="eastAsia" w:ascii="华文仿宋" w:hAnsi="华文仿宋" w:eastAsia="华文仿宋" w:cs="华文仿宋"/>
          <w:b/>
          <w:bCs/>
          <w:sz w:val="28"/>
          <w:szCs w:val="28"/>
        </w:rPr>
        <w:t>五、参考书目</w:t>
      </w:r>
    </w:p>
    <w:p>
      <w:pPr>
        <w:spacing w:line="360" w:lineRule="auto"/>
        <w:rPr>
          <w:rFonts w:ascii="华文仿宋" w:hAnsi="华文仿宋" w:eastAsia="华文仿宋" w:cs="华文仿宋"/>
          <w:sz w:val="28"/>
          <w:szCs w:val="28"/>
        </w:rPr>
      </w:pPr>
      <w:r>
        <w:rPr>
          <w:rFonts w:hint="eastAsia" w:ascii="华文仿宋" w:hAnsi="华文仿宋" w:eastAsia="华文仿宋" w:cs="华文仿宋"/>
          <w:b/>
          <w:bCs/>
          <w:sz w:val="28"/>
          <w:szCs w:val="28"/>
        </w:rPr>
        <w:t xml:space="preserve">    </w:t>
      </w:r>
      <w:r>
        <w:rPr>
          <w:rFonts w:hint="eastAsia" w:ascii="华文仿宋" w:hAnsi="华文仿宋" w:eastAsia="华文仿宋" w:cs="华文仿宋"/>
          <w:sz w:val="28"/>
          <w:szCs w:val="28"/>
        </w:rPr>
        <w:t>1.《综合教程》（第二版）（1-</w:t>
      </w:r>
      <w:r>
        <w:rPr>
          <w:rFonts w:ascii="华文仿宋" w:hAnsi="华文仿宋" w:eastAsia="华文仿宋" w:cs="华文仿宋"/>
          <w:sz w:val="28"/>
          <w:szCs w:val="28"/>
        </w:rPr>
        <w:t>4</w:t>
      </w:r>
      <w:r>
        <w:rPr>
          <w:rFonts w:hint="eastAsia" w:ascii="华文仿宋" w:hAnsi="华文仿宋" w:eastAsia="华文仿宋" w:cs="华文仿宋"/>
          <w:sz w:val="28"/>
          <w:szCs w:val="28"/>
        </w:rPr>
        <w:t>册），何兆熊，上海外语教育出版社，201</w:t>
      </w:r>
      <w:r>
        <w:rPr>
          <w:rFonts w:ascii="华文仿宋" w:hAnsi="华文仿宋" w:eastAsia="华文仿宋" w:cs="华文仿宋"/>
          <w:sz w:val="28"/>
          <w:szCs w:val="28"/>
        </w:rPr>
        <w:t>3</w:t>
      </w:r>
      <w:r>
        <w:rPr>
          <w:rFonts w:hint="eastAsia" w:ascii="华文仿宋" w:hAnsi="华文仿宋" w:eastAsia="华文仿宋" w:cs="华文仿宋"/>
          <w:sz w:val="28"/>
          <w:szCs w:val="28"/>
        </w:rPr>
        <w:t xml:space="preserve">年4月。 </w:t>
      </w:r>
    </w:p>
    <w:p>
      <w:pPr>
        <w:spacing w:line="360" w:lineRule="auto"/>
        <w:ind w:firstLine="576"/>
        <w:rPr>
          <w:rFonts w:ascii="华文仿宋" w:hAnsi="华文仿宋" w:eastAsia="华文仿宋" w:cs="华文仿宋"/>
          <w:sz w:val="28"/>
          <w:szCs w:val="28"/>
        </w:rPr>
      </w:pPr>
      <w:r>
        <w:rPr>
          <w:rFonts w:hint="eastAsia" w:ascii="华文仿宋" w:hAnsi="华文仿宋" w:eastAsia="华文仿宋" w:cs="华文仿宋"/>
          <w:sz w:val="28"/>
          <w:szCs w:val="28"/>
        </w:rPr>
        <w:t>2.《新编汉英翻译教程》（第二版），陈宏薇，上海外语教育出版社， 20</w:t>
      </w:r>
      <w:r>
        <w:rPr>
          <w:rFonts w:ascii="华文仿宋" w:hAnsi="华文仿宋" w:eastAsia="华文仿宋" w:cs="华文仿宋"/>
          <w:sz w:val="28"/>
          <w:szCs w:val="28"/>
        </w:rPr>
        <w:t>13</w:t>
      </w:r>
      <w:r>
        <w:rPr>
          <w:rFonts w:hint="eastAsia" w:ascii="华文仿宋" w:hAnsi="华文仿宋" w:eastAsia="华文仿宋" w:cs="华文仿宋"/>
          <w:sz w:val="28"/>
          <w:szCs w:val="28"/>
        </w:rPr>
        <w:t>年</w:t>
      </w:r>
      <w:r>
        <w:rPr>
          <w:rFonts w:ascii="华文仿宋" w:hAnsi="华文仿宋" w:eastAsia="华文仿宋" w:cs="华文仿宋"/>
          <w:sz w:val="28"/>
          <w:szCs w:val="28"/>
        </w:rPr>
        <w:t>4</w:t>
      </w:r>
      <w:r>
        <w:rPr>
          <w:rFonts w:hint="eastAsia" w:ascii="华文仿宋" w:hAnsi="华文仿宋" w:eastAsia="华文仿宋" w:cs="华文仿宋"/>
          <w:sz w:val="28"/>
          <w:szCs w:val="28"/>
        </w:rPr>
        <w:t>月。</w:t>
      </w:r>
    </w:p>
    <w:p>
      <w:pPr>
        <w:spacing w:line="360" w:lineRule="auto"/>
        <w:ind w:firstLine="280" w:firstLineChars="100"/>
        <w:rPr>
          <w:rFonts w:ascii="华文仿宋" w:hAnsi="华文仿宋" w:eastAsia="华文仿宋" w:cs="华文仿宋"/>
          <w:sz w:val="28"/>
          <w:szCs w:val="28"/>
        </w:rPr>
      </w:pPr>
      <w:r>
        <w:rPr>
          <w:rFonts w:hint="eastAsia" w:ascii="华文仿宋" w:hAnsi="华文仿宋" w:eastAsia="华文仿宋" w:cs="华文仿宋"/>
          <w:sz w:val="28"/>
          <w:szCs w:val="28"/>
        </w:rPr>
        <w:t xml:space="preserve">  3.《英汉对比研究》，连淑能，高等教育出版社，201</w:t>
      </w:r>
      <w:r>
        <w:rPr>
          <w:rFonts w:ascii="华文仿宋" w:hAnsi="华文仿宋" w:eastAsia="华文仿宋" w:cs="华文仿宋"/>
          <w:sz w:val="28"/>
          <w:szCs w:val="28"/>
        </w:rPr>
        <w:t>0</w:t>
      </w:r>
      <w:r>
        <w:rPr>
          <w:rFonts w:hint="eastAsia" w:ascii="华文仿宋" w:hAnsi="华文仿宋" w:eastAsia="华文仿宋" w:cs="华文仿宋"/>
          <w:sz w:val="28"/>
          <w:szCs w:val="28"/>
        </w:rPr>
        <w:t>年</w:t>
      </w:r>
      <w:r>
        <w:rPr>
          <w:rFonts w:ascii="华文仿宋" w:hAnsi="华文仿宋" w:eastAsia="华文仿宋" w:cs="华文仿宋"/>
          <w:sz w:val="28"/>
          <w:szCs w:val="28"/>
        </w:rPr>
        <w:t>9</w:t>
      </w:r>
      <w:r>
        <w:rPr>
          <w:rFonts w:hint="eastAsia" w:ascii="华文仿宋" w:hAnsi="华文仿宋" w:eastAsia="华文仿宋" w:cs="华文仿宋"/>
          <w:sz w:val="28"/>
          <w:szCs w:val="28"/>
        </w:rPr>
        <w:t>月。</w:t>
      </w:r>
    </w:p>
    <w:sectPr>
      <w:footerReference r:id="rId3" w:type="default"/>
      <w:pgSz w:w="11906" w:h="16838"/>
      <w:pgMar w:top="1440" w:right="1800" w:bottom="1440" w:left="1800"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0751111"/>
      <w:docPartObj>
        <w:docPartGallery w:val="autotext"/>
      </w:docPartObj>
    </w:sdtPr>
    <w:sdtContent>
      <w:p>
        <w:pPr>
          <w:pStyle w:val="3"/>
          <w:jc w:val="center"/>
        </w:pPr>
        <w:r>
          <w:fldChar w:fldCharType="begin"/>
        </w:r>
        <w:r>
          <w:instrText xml:space="preserve">PAGE   \* MERGEFORMAT</w:instrText>
        </w:r>
        <w:r>
          <w:fldChar w:fldCharType="separate"/>
        </w:r>
        <w:r>
          <w:rPr>
            <w:lang w:val="zh-CN"/>
          </w:rPr>
          <w:t>1</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E9E7DB"/>
    <w:multiLevelType w:val="singleLevel"/>
    <w:tmpl w:val="74E9E7D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C1A"/>
    <w:rsid w:val="00093B78"/>
    <w:rsid w:val="00261C1A"/>
    <w:rsid w:val="002651A8"/>
    <w:rsid w:val="00266799"/>
    <w:rsid w:val="00273B99"/>
    <w:rsid w:val="0028658A"/>
    <w:rsid w:val="002A2022"/>
    <w:rsid w:val="002E5CD7"/>
    <w:rsid w:val="002F0645"/>
    <w:rsid w:val="00300F93"/>
    <w:rsid w:val="00355E96"/>
    <w:rsid w:val="003C6EC5"/>
    <w:rsid w:val="003E5791"/>
    <w:rsid w:val="004234EE"/>
    <w:rsid w:val="00424806"/>
    <w:rsid w:val="004349BA"/>
    <w:rsid w:val="00494B0C"/>
    <w:rsid w:val="00496865"/>
    <w:rsid w:val="004C5C0F"/>
    <w:rsid w:val="004F4390"/>
    <w:rsid w:val="00504620"/>
    <w:rsid w:val="00544974"/>
    <w:rsid w:val="00552ABA"/>
    <w:rsid w:val="0057663C"/>
    <w:rsid w:val="00582873"/>
    <w:rsid w:val="005857AE"/>
    <w:rsid w:val="005F2AE5"/>
    <w:rsid w:val="006566D3"/>
    <w:rsid w:val="00772B53"/>
    <w:rsid w:val="007A2D51"/>
    <w:rsid w:val="00833BEF"/>
    <w:rsid w:val="0085457B"/>
    <w:rsid w:val="0090541C"/>
    <w:rsid w:val="00926A80"/>
    <w:rsid w:val="00957C90"/>
    <w:rsid w:val="00A145C5"/>
    <w:rsid w:val="00A942B9"/>
    <w:rsid w:val="00B73ADC"/>
    <w:rsid w:val="00B83250"/>
    <w:rsid w:val="00C14164"/>
    <w:rsid w:val="00CD7326"/>
    <w:rsid w:val="00D34573"/>
    <w:rsid w:val="00D5186B"/>
    <w:rsid w:val="00E76C35"/>
    <w:rsid w:val="00E77C37"/>
    <w:rsid w:val="00EA4C33"/>
    <w:rsid w:val="00EA5F93"/>
    <w:rsid w:val="00FF475D"/>
    <w:rsid w:val="19AF2137"/>
    <w:rsid w:val="234B6DC2"/>
    <w:rsid w:val="5F1026DB"/>
    <w:rsid w:val="6973441F"/>
    <w:rsid w:val="6B9A37C6"/>
    <w:rsid w:val="7467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标题 1 字符"/>
    <w:basedOn w:val="7"/>
    <w:link w:val="2"/>
    <w:qFormat/>
    <w:uiPriority w:val="0"/>
    <w:rPr>
      <w:rFonts w:ascii="Times New Roman" w:hAnsi="Times New Roman" w:eastAsia="宋体" w:cs="Times New Roman"/>
      <w:b/>
      <w:bCs/>
      <w:kern w:val="44"/>
      <w:sz w:val="44"/>
      <w:szCs w:val="44"/>
    </w:rPr>
  </w:style>
  <w:style w:type="paragraph" w:customStyle="1" w:styleId="11">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274</Words>
  <Characters>1565</Characters>
  <Lines>13</Lines>
  <Paragraphs>3</Paragraphs>
  <TotalTime>1</TotalTime>
  <ScaleCrop>false</ScaleCrop>
  <LinksUpToDate>false</LinksUpToDate>
  <CharactersWithSpaces>1836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2020-03-16T07:14:00Z</dcterms:created>
  <dc:creator>PC</dc:creator>
  <cp:lastModifiedBy>白居过隙</cp:lastModifiedBy>
  <dcterms:modified xsi:type="dcterms:W3CDTF">2022-02-17T07:50:09Z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3ACB8926904E41718B14336AD23C7ADD</vt:lpwstr>
  </property>
</Properties>
</file>