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center"/>
        <w:rPr>
          <w:b/>
          <w:sz w:val="36"/>
        </w:rPr>
      </w:pPr>
      <w:bookmarkStart w:id="0" w:name="_GoBack"/>
      <w:bookmarkEnd w:id="0"/>
      <w:r>
        <w:rPr>
          <w:rFonts w:hint="eastAsia"/>
          <w:b/>
          <w:sz w:val="36"/>
        </w:rPr>
        <w:t>甘肃政法大学2</w:t>
      </w:r>
      <w:r>
        <w:rPr>
          <w:b/>
          <w:sz w:val="36"/>
        </w:rPr>
        <w:t>022</w:t>
      </w:r>
      <w:r>
        <w:rPr>
          <w:rFonts w:hint="eastAsia"/>
          <w:b/>
          <w:sz w:val="36"/>
        </w:rPr>
        <w:t>年普通专升本免试入学</w:t>
      </w:r>
    </w:p>
    <w:p>
      <w:pPr>
        <w:pStyle w:val="8"/>
        <w:jc w:val="center"/>
        <w:rPr>
          <w:b/>
          <w:sz w:val="36"/>
        </w:rPr>
      </w:pPr>
      <w:r>
        <w:rPr>
          <w:rFonts w:hint="eastAsia"/>
          <w:b/>
          <w:sz w:val="36"/>
        </w:rPr>
        <w:t>计算机科学与技术专业能力测试大纲</w:t>
      </w:r>
    </w:p>
    <w:p>
      <w:pPr>
        <w:snapToGrid w:val="0"/>
        <w:ind w:firstLine="600" w:firstLineChars="200"/>
        <w:rPr>
          <w:rFonts w:ascii="仿宋_GB2312" w:eastAsia="仿宋_GB2312" w:cs="仿宋"/>
          <w:color w:val="000000"/>
          <w:kern w:val="0"/>
          <w:sz w:val="30"/>
          <w:szCs w:val="30"/>
        </w:rPr>
      </w:pPr>
      <w:r>
        <w:rPr>
          <w:rFonts w:hint="eastAsia" w:ascii="仿宋_GB2312" w:eastAsia="仿宋_GB2312" w:cs="仿宋"/>
          <w:color w:val="000000"/>
          <w:kern w:val="0"/>
          <w:sz w:val="30"/>
          <w:szCs w:val="30"/>
        </w:rPr>
        <w:t>为了考查考生的政治思想、专业素养和综合素质，根据计算机科学与技术专升本人才培养方案，特制定本大纲。</w:t>
      </w:r>
    </w:p>
    <w:p>
      <w:pPr>
        <w:adjustRightInd w:val="0"/>
        <w:snapToGrid w:val="0"/>
        <w:spacing w:line="460" w:lineRule="exact"/>
        <w:ind w:firstLine="602" w:firstLineChars="200"/>
        <w:rPr>
          <w:rFonts w:ascii="仿宋_GB2312" w:eastAsia="仿宋_GB2312" w:cs="仿宋"/>
          <w:b/>
          <w:color w:val="000000"/>
          <w:kern w:val="0"/>
          <w:sz w:val="30"/>
          <w:szCs w:val="30"/>
        </w:rPr>
      </w:pPr>
      <w:r>
        <w:rPr>
          <w:rFonts w:hint="eastAsia" w:ascii="仿宋_GB2312" w:eastAsia="仿宋_GB2312" w:cs="仿宋"/>
          <w:b/>
          <w:color w:val="000000"/>
          <w:kern w:val="0"/>
          <w:sz w:val="30"/>
          <w:szCs w:val="30"/>
        </w:rPr>
        <w:t>一、考试目的</w:t>
      </w:r>
    </w:p>
    <w:p>
      <w:pPr>
        <w:adjustRightInd w:val="0"/>
        <w:snapToGrid w:val="0"/>
        <w:spacing w:line="460" w:lineRule="exact"/>
        <w:ind w:firstLine="600" w:firstLineChars="200"/>
        <w:rPr>
          <w:rFonts w:ascii="仿宋_GB2312" w:eastAsia="仿宋_GB2312" w:cs="仿宋"/>
          <w:color w:val="000000"/>
          <w:kern w:val="0"/>
          <w:sz w:val="30"/>
          <w:szCs w:val="30"/>
        </w:rPr>
      </w:pPr>
      <w:r>
        <w:rPr>
          <w:rFonts w:hint="eastAsia" w:ascii="仿宋_GB2312" w:eastAsia="仿宋_GB2312" w:cs="仿宋"/>
          <w:color w:val="000000"/>
          <w:kern w:val="0"/>
          <w:sz w:val="30"/>
          <w:szCs w:val="30"/>
        </w:rPr>
        <w:t>电子类专升本免试入学面试考核，主要考查考生的政治思想素养及职业道德、具有基本的编程基础，以及运用专业基础知识解决实际问题的能力，选拔其中基础较好、成绩合格者进入本科层次继续学习深造。</w:t>
      </w:r>
    </w:p>
    <w:p>
      <w:pPr>
        <w:adjustRightInd w:val="0"/>
        <w:snapToGrid w:val="0"/>
        <w:spacing w:line="460" w:lineRule="exact"/>
        <w:ind w:firstLine="602" w:firstLineChars="200"/>
        <w:rPr>
          <w:rFonts w:ascii="仿宋_GB2312" w:eastAsia="仿宋_GB2312" w:cs="仿宋"/>
          <w:b/>
          <w:color w:val="000000"/>
          <w:kern w:val="0"/>
          <w:sz w:val="30"/>
          <w:szCs w:val="30"/>
        </w:rPr>
      </w:pPr>
      <w:r>
        <w:rPr>
          <w:rFonts w:hint="eastAsia" w:ascii="仿宋_GB2312" w:eastAsia="仿宋_GB2312" w:cs="仿宋"/>
          <w:b/>
          <w:color w:val="000000"/>
          <w:kern w:val="0"/>
          <w:sz w:val="30"/>
          <w:szCs w:val="30"/>
        </w:rPr>
        <w:t>二、考试内容</w:t>
      </w:r>
    </w:p>
    <w:p>
      <w:pPr>
        <w:adjustRightInd w:val="0"/>
        <w:snapToGrid w:val="0"/>
        <w:spacing w:line="460" w:lineRule="exact"/>
        <w:ind w:firstLine="600" w:firstLineChars="200"/>
        <w:rPr>
          <w:rFonts w:ascii="仿宋_GB2312" w:eastAsia="仿宋_GB2312" w:cs="仿宋"/>
          <w:color w:val="000000"/>
          <w:kern w:val="0"/>
          <w:sz w:val="30"/>
          <w:szCs w:val="30"/>
        </w:rPr>
      </w:pPr>
      <w:r>
        <w:rPr>
          <w:rFonts w:hint="eastAsia" w:ascii="仿宋_GB2312" w:eastAsia="仿宋_GB2312" w:cs="仿宋"/>
          <w:color w:val="000000"/>
          <w:kern w:val="0"/>
          <w:sz w:val="30"/>
          <w:szCs w:val="30"/>
        </w:rPr>
        <w:t>1.考试科目名称：计算机科学与技术专业综合能力测试。</w:t>
      </w:r>
    </w:p>
    <w:p>
      <w:pPr>
        <w:adjustRightInd w:val="0"/>
        <w:snapToGrid w:val="0"/>
        <w:spacing w:line="460" w:lineRule="exact"/>
        <w:ind w:firstLine="600" w:firstLineChars="200"/>
        <w:rPr>
          <w:rFonts w:ascii="仿宋_GB2312" w:eastAsia="仿宋_GB2312" w:cs="仿宋"/>
          <w:color w:val="000000"/>
          <w:kern w:val="0"/>
          <w:sz w:val="30"/>
          <w:szCs w:val="30"/>
        </w:rPr>
      </w:pPr>
      <w:r>
        <w:rPr>
          <w:rFonts w:hint="eastAsia" w:ascii="仿宋_GB2312" w:eastAsia="仿宋_GB2312" w:cs="仿宋"/>
          <w:color w:val="000000"/>
          <w:kern w:val="0"/>
          <w:sz w:val="30"/>
          <w:szCs w:val="30"/>
        </w:rPr>
        <w:t>2.考试内容： 时事政治及个人素质、心理健康等，基础编程语言的考查（主要为C语言，熟悉其它语言例如C++、JAVA亦可，主要考查输入输出、表达式、顺序结构、选择结构、循环结构、函数、数组、指针等基本内容），个人在校期间综合能力测评。</w:t>
      </w:r>
    </w:p>
    <w:p>
      <w:pPr>
        <w:adjustRightInd w:val="0"/>
        <w:snapToGrid w:val="0"/>
        <w:spacing w:line="460" w:lineRule="exact"/>
        <w:ind w:firstLine="600" w:firstLineChars="200"/>
        <w:rPr>
          <w:rFonts w:ascii="仿宋_GB2312" w:eastAsia="仿宋_GB2312" w:cs="仿宋"/>
          <w:color w:val="000000"/>
          <w:kern w:val="0"/>
          <w:sz w:val="30"/>
          <w:szCs w:val="30"/>
        </w:rPr>
      </w:pPr>
      <w:r>
        <w:rPr>
          <w:rFonts w:hint="eastAsia" w:ascii="仿宋_GB2312" w:eastAsia="仿宋_GB2312" w:cs="仿宋"/>
          <w:color w:val="000000"/>
          <w:kern w:val="0"/>
          <w:sz w:val="30"/>
          <w:szCs w:val="30"/>
        </w:rPr>
        <w:t>3.考试内容所占分值：重点考察考生思想品德（30分）、学科基础（45分）和综合素质（25分），满分100分。</w:t>
      </w:r>
      <w:r>
        <w:rPr>
          <w:rFonts w:hint="eastAsia" w:ascii="仿宋_GB2312" w:eastAsia="仿宋_GB2312" w:cs="仿宋"/>
          <w:color w:val="000000"/>
          <w:kern w:val="0"/>
          <w:sz w:val="30"/>
          <w:szCs w:val="30"/>
        </w:rPr>
        <w:tab/>
      </w:r>
    </w:p>
    <w:p>
      <w:pPr>
        <w:adjustRightInd w:val="0"/>
        <w:snapToGrid w:val="0"/>
        <w:spacing w:line="460" w:lineRule="exact"/>
        <w:ind w:firstLine="602" w:firstLineChars="200"/>
        <w:rPr>
          <w:rFonts w:ascii="仿宋_GB2312" w:eastAsia="仿宋_GB2312" w:cs="仿宋"/>
          <w:b/>
          <w:color w:val="000000"/>
          <w:kern w:val="0"/>
          <w:sz w:val="30"/>
          <w:szCs w:val="30"/>
        </w:rPr>
      </w:pPr>
      <w:r>
        <w:rPr>
          <w:rFonts w:hint="eastAsia" w:ascii="仿宋_GB2312" w:eastAsia="仿宋_GB2312" w:cs="仿宋"/>
          <w:b/>
          <w:color w:val="000000"/>
          <w:kern w:val="0"/>
          <w:sz w:val="30"/>
          <w:szCs w:val="30"/>
        </w:rPr>
        <w:t>三、参考资料或书目</w:t>
      </w:r>
    </w:p>
    <w:p>
      <w:pPr>
        <w:adjustRightInd w:val="0"/>
        <w:snapToGrid w:val="0"/>
        <w:spacing w:line="460" w:lineRule="exact"/>
        <w:ind w:firstLine="600" w:firstLineChars="200"/>
        <w:rPr>
          <w:rFonts w:ascii="仿宋_GB2312" w:eastAsia="仿宋_GB2312" w:cs="仿宋"/>
          <w:color w:val="000000"/>
          <w:kern w:val="0"/>
          <w:sz w:val="30"/>
          <w:szCs w:val="30"/>
        </w:rPr>
      </w:pPr>
      <w:r>
        <w:rPr>
          <w:rFonts w:hint="eastAsia" w:ascii="仿宋_GB2312" w:eastAsia="仿宋_GB2312" w:cs="仿宋"/>
          <w:color w:val="000000"/>
          <w:kern w:val="0"/>
          <w:sz w:val="30"/>
          <w:szCs w:val="30"/>
        </w:rPr>
        <w:t>1. 2021年1月1日以来的主要时事政治事件。</w:t>
      </w:r>
    </w:p>
    <w:p>
      <w:pPr>
        <w:adjustRightInd w:val="0"/>
        <w:snapToGrid w:val="0"/>
        <w:spacing w:line="460" w:lineRule="exact"/>
        <w:ind w:firstLine="600" w:firstLineChars="200"/>
        <w:rPr>
          <w:rFonts w:ascii="仿宋_GB2312" w:eastAsia="仿宋_GB2312" w:cs="仿宋"/>
          <w:color w:val="000000"/>
          <w:kern w:val="0"/>
          <w:sz w:val="30"/>
          <w:szCs w:val="30"/>
        </w:rPr>
      </w:pPr>
      <w:r>
        <w:rPr>
          <w:rFonts w:hint="eastAsia" w:ascii="仿宋_GB2312" w:eastAsia="仿宋_GB2312" w:cs="仿宋"/>
          <w:color w:val="000000"/>
          <w:kern w:val="0"/>
          <w:sz w:val="30"/>
          <w:szCs w:val="30"/>
        </w:rPr>
        <w:t>2.《c语言程序设计》(第5版)：谭浩强主编，清华大学大学出版社，2017年8月出版。</w:t>
      </w:r>
    </w:p>
    <w:p>
      <w:pPr>
        <w:adjustRightInd w:val="0"/>
        <w:snapToGrid w:val="0"/>
        <w:spacing w:line="460" w:lineRule="exact"/>
        <w:ind w:firstLine="602" w:firstLineChars="200"/>
        <w:rPr>
          <w:rFonts w:ascii="仿宋_GB2312" w:eastAsia="仿宋_GB2312" w:cs="仿宋"/>
          <w:b/>
          <w:color w:val="000000"/>
          <w:kern w:val="0"/>
          <w:sz w:val="30"/>
          <w:szCs w:val="30"/>
        </w:rPr>
      </w:pPr>
      <w:r>
        <w:rPr>
          <w:rFonts w:hint="eastAsia" w:ascii="仿宋_GB2312" w:eastAsia="仿宋_GB2312" w:cs="仿宋"/>
          <w:b/>
          <w:color w:val="000000"/>
          <w:kern w:val="0"/>
          <w:sz w:val="30"/>
          <w:szCs w:val="30"/>
        </w:rPr>
        <w:t>四、补充说明</w:t>
      </w:r>
    </w:p>
    <w:p>
      <w:pPr>
        <w:adjustRightInd w:val="0"/>
        <w:snapToGrid w:val="0"/>
        <w:spacing w:line="460" w:lineRule="exact"/>
        <w:ind w:firstLine="600" w:firstLineChars="200"/>
        <w:rPr>
          <w:rFonts w:ascii="仿宋_GB2312" w:eastAsia="仿宋_GB2312" w:cs="仿宋"/>
          <w:color w:val="000000"/>
          <w:kern w:val="0"/>
          <w:sz w:val="30"/>
          <w:szCs w:val="30"/>
        </w:rPr>
      </w:pPr>
      <w:r>
        <w:rPr>
          <w:rFonts w:hint="eastAsia" w:ascii="仿宋_GB2312" w:eastAsia="仿宋_GB2312" w:cs="仿宋"/>
          <w:color w:val="000000"/>
          <w:kern w:val="0"/>
          <w:sz w:val="30"/>
          <w:szCs w:val="30"/>
        </w:rPr>
        <w:t xml:space="preserve">1.试题分值与考试时间：试题满分为100分，考试时间一般为10分钟左右。     </w:t>
      </w:r>
    </w:p>
    <w:p>
      <w:pPr>
        <w:adjustRightInd w:val="0"/>
        <w:snapToGrid w:val="0"/>
        <w:spacing w:line="460" w:lineRule="exact"/>
        <w:ind w:firstLine="600" w:firstLineChars="200"/>
        <w:rPr>
          <w:rFonts w:ascii="仿宋_GB2312" w:eastAsia="仿宋_GB2312" w:cs="仿宋"/>
          <w:color w:val="000000"/>
          <w:kern w:val="0"/>
          <w:sz w:val="30"/>
          <w:szCs w:val="30"/>
        </w:rPr>
      </w:pPr>
      <w:r>
        <w:rPr>
          <w:rFonts w:hint="eastAsia" w:ascii="仿宋_GB2312" w:eastAsia="仿宋_GB2312" w:cs="仿宋"/>
          <w:color w:val="000000"/>
          <w:kern w:val="0"/>
          <w:sz w:val="30"/>
          <w:szCs w:val="30"/>
        </w:rPr>
        <w:t>2.考试资料：包括但不限于以上列出的资料或书目，参考书目也可选择其他版本自行学习。</w:t>
      </w:r>
    </w:p>
    <w:p>
      <w:pPr>
        <w:spacing w:before="156" w:beforeLines="50"/>
        <w:jc w:val="center"/>
        <w:rPr>
          <w:rFonts w:ascii="仿宋_GB2312" w:eastAsia="仿宋_GB2312" w:cs="仿宋"/>
          <w:color w:val="000000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42"/>
    <w:rsid w:val="00001291"/>
    <w:rsid w:val="00022BBC"/>
    <w:rsid w:val="00030056"/>
    <w:rsid w:val="00050E56"/>
    <w:rsid w:val="0007595D"/>
    <w:rsid w:val="000E2D63"/>
    <w:rsid w:val="00156645"/>
    <w:rsid w:val="0020381A"/>
    <w:rsid w:val="00223C1E"/>
    <w:rsid w:val="002719AE"/>
    <w:rsid w:val="003141F9"/>
    <w:rsid w:val="003168FE"/>
    <w:rsid w:val="00323150"/>
    <w:rsid w:val="00324525"/>
    <w:rsid w:val="00387C99"/>
    <w:rsid w:val="00393FF9"/>
    <w:rsid w:val="00455322"/>
    <w:rsid w:val="004C2BE4"/>
    <w:rsid w:val="00531A00"/>
    <w:rsid w:val="00584910"/>
    <w:rsid w:val="005C1C99"/>
    <w:rsid w:val="005D443B"/>
    <w:rsid w:val="006271B6"/>
    <w:rsid w:val="0063691F"/>
    <w:rsid w:val="00651D26"/>
    <w:rsid w:val="006638A1"/>
    <w:rsid w:val="006B35DB"/>
    <w:rsid w:val="006C69D6"/>
    <w:rsid w:val="006D6BD4"/>
    <w:rsid w:val="00713F92"/>
    <w:rsid w:val="00722F7E"/>
    <w:rsid w:val="00736F9B"/>
    <w:rsid w:val="00746BF1"/>
    <w:rsid w:val="007A1190"/>
    <w:rsid w:val="007E1542"/>
    <w:rsid w:val="0081064E"/>
    <w:rsid w:val="00821457"/>
    <w:rsid w:val="009C4833"/>
    <w:rsid w:val="009C75B3"/>
    <w:rsid w:val="009E7348"/>
    <w:rsid w:val="009F6CB2"/>
    <w:rsid w:val="00A028DC"/>
    <w:rsid w:val="00A244D8"/>
    <w:rsid w:val="00A30B32"/>
    <w:rsid w:val="00AA0A28"/>
    <w:rsid w:val="00AE5671"/>
    <w:rsid w:val="00B93DA9"/>
    <w:rsid w:val="00BE6355"/>
    <w:rsid w:val="00BE6EA3"/>
    <w:rsid w:val="00C26746"/>
    <w:rsid w:val="00C903F2"/>
    <w:rsid w:val="00D02171"/>
    <w:rsid w:val="00D700EF"/>
    <w:rsid w:val="00DF4561"/>
    <w:rsid w:val="00E36303"/>
    <w:rsid w:val="00E52787"/>
    <w:rsid w:val="00E81D1E"/>
    <w:rsid w:val="00ED5C37"/>
    <w:rsid w:val="00ED6F2A"/>
    <w:rsid w:val="00EE6BDB"/>
    <w:rsid w:val="00F72F2D"/>
    <w:rsid w:val="00F774DE"/>
    <w:rsid w:val="00F97C58"/>
    <w:rsid w:val="40A6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paragraph" w:customStyle="1" w:styleId="8">
    <w:name w:val="Default"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character" w:customStyle="1" w:styleId="9">
    <w:name w:val="页眉 字符"/>
    <w:basedOn w:val="6"/>
    <w:link w:val="3"/>
    <w:uiPriority w:val="99"/>
    <w:rPr>
      <w:kern w:val="2"/>
      <w:sz w:val="18"/>
      <w:szCs w:val="18"/>
    </w:rPr>
  </w:style>
  <w:style w:type="character" w:customStyle="1" w:styleId="10">
    <w:name w:val="页脚 字符"/>
    <w:basedOn w:val="6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481</Characters>
  <Lines>4</Lines>
  <Paragraphs>1</Paragraphs>
  <TotalTime>1</TotalTime>
  <ScaleCrop>false</ScaleCrop>
  <LinksUpToDate>false</LinksUpToDate>
  <CharactersWithSpaces>564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2022-01-25T16:07:00Z</dcterms:created>
  <dc:creator>mazhiyezzz</dc:creator>
  <cp:lastModifiedBy>白居过隙</cp:lastModifiedBy>
  <cp:lastPrinted>2022-01-06T01:26:00Z</cp:lastPrinted>
  <dcterms:modified xsi:type="dcterms:W3CDTF">2022-02-17T06:53:11Z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BE0885221A8048FF9E7DDEA6B1C0D38E</vt:lpwstr>
  </property>
</Properties>
</file>