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附件5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  <w:t>湖南网络工程职业学院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年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eastAsia="zh-CN"/>
        </w:rPr>
        <w:t>脱贫家庭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毕业生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eastAsia="zh-CN"/>
        </w:rPr>
        <w:t>申请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“专升本”招生考试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  <w:t>汇总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名单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填报人：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                        学院签章：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72"/>
        <w:gridCol w:w="1194"/>
        <w:gridCol w:w="1608"/>
        <w:gridCol w:w="1181"/>
        <w:gridCol w:w="1181"/>
        <w:gridCol w:w="1182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专科专业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所属学院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备注（省内、省外）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</w:p>
    <w:p/>
    <w:sectPr>
      <w:pgSz w:w="11906" w:h="16838"/>
      <w:pgMar w:top="1440" w:right="106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81237"/>
    <w:rsid w:val="1C6714C6"/>
    <w:rsid w:val="54FD4EF1"/>
    <w:rsid w:val="62E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2022-02-10T02:02:00Z</dcterms:created>
  <dc:creator>Administrator</dc:creator>
  <cp:lastModifiedBy>Administrator</cp:lastModifiedBy>
  <dcterms:modified xsi:type="dcterms:W3CDTF">2022-02-15T02:58:42Z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8AAADF6069CC4390A075A3B6380B9928</vt:lpwstr>
  </property>
</Properties>
</file>