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329" w:lineRule="exact"/>
        <w:jc w:val="center"/>
        <w:rPr>
          <w:rFonts w:hint="eastAsia" w:ascii="方正公文小标宋" w:hAnsi="方正公文小标宋" w:eastAsia="方正公文小标宋" w:cs="方正公文小标宋"/>
          <w:color w:val="000000"/>
          <w:sz w:val="36"/>
          <w:szCs w:val="24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color w:val="000000"/>
          <w:spacing w:val="-2"/>
          <w:sz w:val="36"/>
          <w:szCs w:val="24"/>
          <w:lang w:eastAsia="zh-CN"/>
        </w:rPr>
        <w:t>2022</w:t>
      </w:r>
      <w:r>
        <w:rPr>
          <w:rFonts w:hint="eastAsia" w:ascii="方正公文小标宋" w:hAnsi="方正公文小标宋" w:eastAsia="方正公文小标宋" w:cs="方正公文小标宋"/>
          <w:color w:val="000000"/>
          <w:spacing w:val="-7"/>
          <w:sz w:val="36"/>
          <w:szCs w:val="24"/>
          <w:lang w:eastAsia="zh-CN"/>
        </w:rPr>
        <w:t>年四川财经职业学院单独招生考试</w:t>
      </w:r>
    </w:p>
    <w:p>
      <w:pPr>
        <w:spacing w:before="295" w:after="0" w:line="329" w:lineRule="exact"/>
        <w:jc w:val="center"/>
        <w:rPr>
          <w:rFonts w:ascii="华文中宋" w:hAnsi="华文中宋" w:eastAsia="华文中宋"/>
          <w:color w:val="000000"/>
          <w:sz w:val="32"/>
          <w:szCs w:val="22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color w:val="000000"/>
          <w:spacing w:val="-7"/>
          <w:sz w:val="36"/>
          <w:szCs w:val="24"/>
          <w:lang w:eastAsia="zh-CN"/>
        </w:rPr>
        <w:t>舞蹈类特长生技能测试大纲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360" w:lineRule="auto"/>
        <w:ind w:left="562"/>
        <w:jc w:val="left"/>
        <w:textAlignment w:val="auto"/>
        <w:rPr>
          <w:rFonts w:hint="eastAsia" w:ascii="仿宋" w:hAnsi="仿宋" w:eastAsia="仿宋" w:cs="仿宋"/>
          <w:color w:val="000000"/>
          <w:spacing w:val="1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360" w:lineRule="auto"/>
        <w:ind w:left="562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28"/>
          <w:szCs w:val="28"/>
          <w:lang w:eastAsia="zh-CN"/>
        </w:rPr>
        <w:t>一、</w:t>
      </w:r>
      <w:r>
        <w:rPr>
          <w:rFonts w:hint="eastAsia" w:ascii="仿宋" w:hAnsi="仿宋" w:eastAsia="仿宋" w:cs="仿宋"/>
          <w:b/>
          <w:bCs/>
          <w:color w:val="000000"/>
          <w:spacing w:val="1"/>
          <w:sz w:val="28"/>
          <w:szCs w:val="28"/>
          <w:lang w:val="en-US" w:eastAsia="zh-CN"/>
        </w:rPr>
        <w:t>测试</w:t>
      </w:r>
      <w:r>
        <w:rPr>
          <w:rFonts w:hint="eastAsia" w:ascii="仿宋" w:hAnsi="仿宋" w:eastAsia="仿宋" w:cs="仿宋"/>
          <w:b/>
          <w:bCs/>
          <w:color w:val="000000"/>
          <w:spacing w:val="1"/>
          <w:sz w:val="28"/>
          <w:szCs w:val="28"/>
          <w:lang w:eastAsia="zh-CN"/>
        </w:rPr>
        <w:t>目的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360" w:lineRule="auto"/>
        <w:ind w:left="561" w:firstLine="544" w:firstLineChars="200"/>
        <w:jc w:val="lef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pacing w:val="-4"/>
          <w:sz w:val="28"/>
          <w:szCs w:val="28"/>
          <w:lang w:eastAsia="zh-CN"/>
        </w:rPr>
        <w:t>通过现场测试的方式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，考核考生舞蹈方面的专业技能、态度与潜力，</w:t>
      </w:r>
      <w:bookmarkStart w:id="0" w:name="_GoBack"/>
      <w:bookmarkEnd w:id="0"/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选拔具有良好舞蹈素养和舞蹈审美的考生。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360" w:lineRule="auto"/>
        <w:ind w:left="562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spacing w:val="1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28"/>
          <w:szCs w:val="28"/>
          <w:lang w:eastAsia="zh-CN"/>
        </w:rPr>
        <w:t>二、测试项目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360" w:lineRule="auto"/>
        <w:ind w:left="559" w:firstLine="560" w:firstLineChars="200"/>
        <w:jc w:val="lef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1.形象素质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360" w:lineRule="auto"/>
        <w:ind w:left="562" w:firstLine="560" w:firstLineChars="200"/>
        <w:jc w:val="lef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2.舞蹈基本功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360" w:lineRule="auto"/>
        <w:ind w:left="562" w:firstLine="560" w:firstLineChars="200"/>
        <w:jc w:val="left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3.舞蹈剧目表演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360" w:lineRule="auto"/>
        <w:ind w:left="562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spacing w:val="1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28"/>
          <w:szCs w:val="28"/>
          <w:lang w:eastAsia="zh-CN"/>
        </w:rPr>
        <w:t>三、测试内容</w:t>
      </w:r>
    </w:p>
    <w:tbl>
      <w:tblPr>
        <w:tblStyle w:val="5"/>
        <w:tblW w:w="513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9"/>
        <w:gridCol w:w="3695"/>
        <w:gridCol w:w="3401"/>
        <w:gridCol w:w="8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45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序号</w:t>
            </w:r>
          </w:p>
        </w:tc>
        <w:tc>
          <w:tcPr>
            <w:tcW w:w="211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技能测试项目、内容</w:t>
            </w:r>
          </w:p>
        </w:tc>
        <w:tc>
          <w:tcPr>
            <w:tcW w:w="194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技能测试要求</w:t>
            </w:r>
          </w:p>
        </w:tc>
        <w:tc>
          <w:tcPr>
            <w:tcW w:w="49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分值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45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11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eastAsia="zh-CN"/>
              </w:rPr>
              <w:t>考核项目：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形象素质（1分钟）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eastAsia="zh-CN"/>
              </w:rPr>
              <w:t>考核内容：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自我介绍</w:t>
            </w:r>
          </w:p>
        </w:tc>
        <w:tc>
          <w:tcPr>
            <w:tcW w:w="194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通过舞蹈特长介绍展现形体条件、形象气质、精神面貌和语言表达等基本表现能力。</w:t>
            </w:r>
          </w:p>
        </w:tc>
        <w:tc>
          <w:tcPr>
            <w:tcW w:w="49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40分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  <w:jc w:val="center"/>
        </w:trPr>
        <w:tc>
          <w:tcPr>
            <w:tcW w:w="45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11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ind w:right="110" w:rightChars="5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eastAsia="zh-CN"/>
              </w:rPr>
              <w:t>考核项目：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舞蹈基本功（2分钟）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ind w:right="110" w:rightChars="5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eastAsia="zh-CN"/>
              </w:rPr>
              <w:t>考核内容：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A软开度：横叉、竖叉、双脚站立下腰、站立或卧地搬前、旁、后腿等。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ind w:right="110" w:rightChars="5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B技巧：小跳、大跳、单腿转、平转、侧手翻等。</w:t>
            </w:r>
          </w:p>
        </w:tc>
        <w:tc>
          <w:tcPr>
            <w:tcW w:w="194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测试考生腰腿的软开度、动作的协调美感、舞姿的控制能力、弹跳能力及技巧的规范性和完成程度。</w:t>
            </w:r>
          </w:p>
        </w:tc>
        <w:tc>
          <w:tcPr>
            <w:tcW w:w="49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80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5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11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eastAsia="zh-CN"/>
              </w:rPr>
              <w:t>考核项目：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舞蹈剧目表演（4分钟以内）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eastAsia="zh-CN"/>
              </w:rPr>
              <w:t>考核内容：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一个成品舞，要求为古典舞、民族民间舞。</w:t>
            </w:r>
          </w:p>
        </w:tc>
        <w:tc>
          <w:tcPr>
            <w:tcW w:w="1942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节奏清晰、动作协调、流畅。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对于作品风格把握准确，有较强的舞台感染力和肢体语言表现力，具有一定的表演性。</w:t>
            </w:r>
          </w:p>
        </w:tc>
        <w:tc>
          <w:tcPr>
            <w:tcW w:w="49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80分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360" w:lineRule="auto"/>
        <w:ind w:left="562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spacing w:val="1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28"/>
          <w:szCs w:val="28"/>
          <w:lang w:eastAsia="zh-CN"/>
        </w:rPr>
        <w:t>四、测试程序及组织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1.每位考生的测试时间为7-12分钟（包括自我介绍、基本功展示、舞蹈剧目表演及考官现场提问、互动等的总时间），现场评委根据考生考试情况进行打分，满分为200分。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2.考生签到候考（领取号码牌）→按顺序进入考室→舞蹈特长介绍→舞蹈基本功测试→舞蹈剧目表演→测试结束。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360" w:lineRule="auto"/>
        <w:ind w:left="562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spacing w:val="1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28"/>
          <w:szCs w:val="28"/>
          <w:lang w:eastAsia="zh-CN"/>
        </w:rPr>
        <w:t>五、注意事项：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360" w:lineRule="auto"/>
        <w:ind w:left="561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1.考生在测试前自行热身。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2.</w:t>
      </w:r>
      <w:r>
        <w:rPr>
          <w:rFonts w:hint="eastAsia" w:ascii="仿宋" w:hAnsi="仿宋" w:eastAsia="仿宋" w:cs="仿宋"/>
          <w:color w:val="000000"/>
          <w:spacing w:val="-4"/>
          <w:sz w:val="28"/>
          <w:szCs w:val="28"/>
          <w:lang w:eastAsia="zh-CN"/>
        </w:rPr>
        <w:t>本次考试旨在全面考查考生身体协调性、舞蹈表演基本素质和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艺术表现力，考官有可能随机与考生进行互动或提问。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360" w:lineRule="auto"/>
        <w:ind w:left="561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3.考官在足以掌握考生水平之后，有权中止测试</w:t>
      </w:r>
      <w:r>
        <w:rPr>
          <w:rFonts w:hint="eastAsia" w:ascii="仿宋" w:hAnsi="仿宋" w:eastAsia="仿宋" w:cs="仿宋"/>
          <w:color w:val="333333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4.考生</w:t>
      </w:r>
      <w:r>
        <w:rPr>
          <w:rFonts w:hint="eastAsia" w:ascii="仿宋" w:hAnsi="仿宋" w:eastAsia="仿宋" w:cs="仿宋"/>
          <w:color w:val="000000"/>
          <w:spacing w:val="-3"/>
          <w:sz w:val="28"/>
          <w:szCs w:val="28"/>
          <w:lang w:eastAsia="zh-CN"/>
        </w:rPr>
        <w:t>需穿着深色紧身练功服，软底鞋，盘发，不留刘海，不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佩戴眼镜，不允许穿着演出服。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360" w:lineRule="auto"/>
        <w:ind w:left="561"/>
        <w:textAlignment w:val="auto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5.自备音乐伴奏（mp3格式）。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360" w:lineRule="auto"/>
        <w:jc w:val="left"/>
        <w:textAlignment w:val="auto"/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</w:pPr>
    </w:p>
    <w:sectPr>
      <w:headerReference r:id="rId6" w:type="first"/>
      <w:footerReference r:id="rId9" w:type="first"/>
      <w:headerReference r:id="rId4" w:type="default"/>
      <w:footerReference r:id="rId7" w:type="default"/>
      <w:headerReference r:id="rId5" w:type="even"/>
      <w:footerReference r:id="rId8" w:type="even"/>
      <w:pgSz w:w="11900" w:h="16820"/>
      <w:pgMar w:top="1440" w:right="1800" w:bottom="1440" w:left="1800" w:header="720" w:footer="720" w:gutter="0"/>
      <w:pgNumType w:start="1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A18217D-932F-4996-BCBC-FF76254F705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2A8BBDB0-613F-4495-932E-D617CB19125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814CE0C5-4A22-4E67-95E0-20E16BFD8C8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39C81BB-2962-463F-AB42-9CA6005CD36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23C255D-25E9-4903-A323-5F95B8338CE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2C30382C-3B0C-40CB-9445-76AB4A1D5F0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63AFCAA2-3943-44E5-BBB4-D14B53FE2ACF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8" w:fontKey="{BA99B3CB-450D-4F45-8FFA-D31B25578017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F22C8193-0492-4F22-92A1-CA246493FBE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09028071-8493-4131-AD4E-AF6667E8C2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048D3"/>
    <w:rsid w:val="000A6FAE"/>
    <w:rsid w:val="003634D4"/>
    <w:rsid w:val="003C770D"/>
    <w:rsid w:val="0056531E"/>
    <w:rsid w:val="00694A3E"/>
    <w:rsid w:val="00720C3B"/>
    <w:rsid w:val="007E1D21"/>
    <w:rsid w:val="008577C7"/>
    <w:rsid w:val="0087286C"/>
    <w:rsid w:val="00B06B85"/>
    <w:rsid w:val="00BA5B2D"/>
    <w:rsid w:val="00C11D55"/>
    <w:rsid w:val="00CB2ADC"/>
    <w:rsid w:val="00CF3610"/>
    <w:rsid w:val="00D24C90"/>
    <w:rsid w:val="00D57EC5"/>
    <w:rsid w:val="00E37318"/>
    <w:rsid w:val="00E94F5F"/>
    <w:rsid w:val="00EB2EF8"/>
    <w:rsid w:val="1435140B"/>
    <w:rsid w:val="14B143EB"/>
    <w:rsid w:val="24860575"/>
    <w:rsid w:val="304D390B"/>
    <w:rsid w:val="54A4473E"/>
    <w:rsid w:val="7923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iPriority="0" w:name="heading 7"/>
    <w:lsdException w:uiPriority="0" w:name="heading 8"/>
    <w:lsdException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unhideWhenUsed="0" w:uiPriority="0" w:semiHidden="0" w:name="Strong"/>
    <w:lsdException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spacing w:before="120" w:after="240"/>
      <w:jc w:val="both"/>
    </w:pPr>
    <w:rPr>
      <w:rFonts w:asciiTheme="minorHAnsi" w:hAnsiTheme="minorHAnsi" w:eastAsiaTheme="minorEastAsia" w:cstheme="minorBidi"/>
      <w:kern w:val="2"/>
      <w:sz w:val="22"/>
      <w:szCs w:val="22"/>
      <w:lang w:val="en-US" w:eastAsia="en-US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8">
    <w:name w:val="无列表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9">
    <w:name w:val="页眉 字符"/>
    <w:basedOn w:val="6"/>
    <w:link w:val="3"/>
    <w:qFormat/>
    <w:uiPriority w:val="0"/>
    <w:rPr>
      <w:sz w:val="18"/>
      <w:szCs w:val="18"/>
      <w:lang w:eastAsia="en-US"/>
    </w:rPr>
  </w:style>
  <w:style w:type="character" w:customStyle="1" w:styleId="10">
    <w:name w:val="页脚 字符"/>
    <w:basedOn w:val="6"/>
    <w:link w:val="2"/>
    <w:qFormat/>
    <w:uiPriority w:val="0"/>
    <w:rPr>
      <w:sz w:val="18"/>
      <w:szCs w:val="18"/>
      <w:lang w:eastAsia="en-US"/>
    </w:rPr>
  </w:style>
  <w:style w:type="paragraph" w:styleId="11">
    <w:name w:val="List Paragraph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</Pages>
  <Words>123</Words>
  <Characters>702</Characters>
  <Lines>5</Lines>
  <Paragraphs>1</Paragraphs>
  <TotalTime>30</TotalTime>
  <ScaleCrop>false</ScaleCrop>
  <LinksUpToDate>false</LinksUpToDate>
  <CharactersWithSpaces>824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2022-01-07T13:37:00Z</dcterms:created>
  <dc:creator>Administrator</dc:creator>
  <cp:lastModifiedBy>Lily</cp:lastModifiedBy>
  <dcterms:modified xsi:type="dcterms:W3CDTF">2022-01-27T14:45:39Z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4E0EDF93BBAC49559EBEE4B4D145C596</vt:lpwstr>
  </property>
</Properties>
</file>