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sz w:val="32"/>
          <w:szCs w:val="32"/>
        </w:rPr>
        <w:t>汽车电子技术专业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单独考试招生  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>其他类（6-汽车专业）</w:t>
      </w:r>
      <w:r>
        <w:rPr>
          <w:rFonts w:hint="eastAsia" w:ascii="宋体" w:hAnsi="宋体"/>
          <w:b/>
          <w:sz w:val="32"/>
          <w:szCs w:val="32"/>
        </w:rPr>
        <w:t xml:space="preserve">) </w:t>
      </w:r>
    </w:p>
    <w:p>
      <w:pPr>
        <w:widowControl/>
        <w:spacing w:line="360" w:lineRule="auto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202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sz w:val="32"/>
          <w:szCs w:val="32"/>
        </w:rPr>
        <w:t>年高职提前招生综合素质测试大纲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 xml:space="preserve">    一、测试目标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综合素质测试主要考查考生的沟通协作、逻辑推理、分析应变、创新发展等方面的素质与能力。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（一）沟通表达能力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根据相应的试题，考查考生清楚地表达自己的思想、观点，以及解释、叙述事情的能力。</w:t>
      </w:r>
    </w:p>
    <w:p>
      <w:pPr>
        <w:spacing w:line="360" w:lineRule="auto"/>
        <w:rPr>
          <w:rFonts w:hint="eastAsia"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 xml:space="preserve">    （二）逻辑推理能力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考查考生能通过敏锐的思考分析、快捷的反应、迅速分析问题的能力。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（三）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分析应变能力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通过试题中所涉及的特定意外事件，考查考生能迅速地做出反应，寻求合适的方法，使事件得以妥善解决的能力。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 xml:space="preserve">    （四）创新发展能力</w:t>
      </w:r>
    </w:p>
    <w:p>
      <w:pPr>
        <w:spacing w:line="360" w:lineRule="auto"/>
        <w:rPr>
          <w:rFonts w:hint="eastAsia"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考查考生发现新问题、产生新思路、提出新观点和找出新办法的能力。</w:t>
      </w:r>
      <w:r>
        <w:rPr>
          <w:rFonts w:hint="eastAsia" w:ascii="宋体" w:hAnsi="宋体" w:eastAsia="宋体" w:cs="Times New Roman"/>
          <w:b/>
          <w:sz w:val="24"/>
          <w:szCs w:val="24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szCs w:val="24"/>
        </w:rPr>
        <w:t xml:space="preserve">    </w:t>
      </w:r>
    </w:p>
    <w:p>
      <w:pPr>
        <w:spacing w:line="360" w:lineRule="auto"/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 xml:space="preserve">    二</w:t>
      </w:r>
      <w:r>
        <w:rPr>
          <w:rFonts w:ascii="宋体" w:hAnsi="宋体" w:eastAsia="宋体" w:cs="Times New Roman"/>
          <w:b/>
          <w:sz w:val="24"/>
          <w:szCs w:val="24"/>
        </w:rPr>
        <w:t>、</w:t>
      </w:r>
      <w:r>
        <w:rPr>
          <w:rFonts w:hint="eastAsia" w:ascii="宋体" w:hAnsi="宋体" w:eastAsia="宋体" w:cs="Times New Roman"/>
          <w:b/>
          <w:sz w:val="24"/>
          <w:szCs w:val="24"/>
        </w:rPr>
        <w:t>测试</w:t>
      </w:r>
      <w:r>
        <w:rPr>
          <w:rFonts w:ascii="宋体" w:hAnsi="宋体" w:eastAsia="宋体" w:cs="Times New Roman"/>
          <w:b/>
          <w:sz w:val="24"/>
          <w:szCs w:val="24"/>
        </w:rPr>
        <w:t>内容</w:t>
      </w:r>
    </w:p>
    <w:p>
      <w:pPr>
        <w:spacing w:line="360" w:lineRule="auto"/>
        <w:ind w:firstLine="472" w:firstLineChars="196"/>
        <w:outlineLvl w:val="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（一）沟通表达</w:t>
      </w:r>
      <w:r>
        <w:rPr>
          <w:rFonts w:ascii="宋体" w:hAnsi="宋体" w:eastAsia="宋体" w:cs="Times New Roman"/>
          <w:b/>
          <w:sz w:val="24"/>
          <w:szCs w:val="24"/>
        </w:rPr>
        <w:t>和</w:t>
      </w:r>
      <w:r>
        <w:rPr>
          <w:rFonts w:hint="eastAsia" w:ascii="宋体" w:hAnsi="宋体" w:eastAsia="宋体" w:cs="Times New Roman"/>
          <w:b/>
          <w:sz w:val="24"/>
          <w:szCs w:val="24"/>
        </w:rPr>
        <w:t>逻辑推理</w:t>
      </w:r>
      <w:r>
        <w:rPr>
          <w:rFonts w:ascii="宋体" w:hAnsi="宋体" w:eastAsia="宋体" w:cs="Times New Roman"/>
          <w:b/>
          <w:sz w:val="24"/>
          <w:szCs w:val="24"/>
        </w:rPr>
        <w:t>能力</w:t>
      </w:r>
      <w:r>
        <w:rPr>
          <w:rFonts w:hint="eastAsia" w:ascii="宋体" w:hAnsi="宋体" w:eastAsia="宋体" w:cs="Times New Roman"/>
          <w:sz w:val="24"/>
          <w:szCs w:val="24"/>
        </w:rPr>
        <w:t>（占40%）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6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测试项目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测试内容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逻辑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思维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能力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1.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依据一定的条件对简单事件进行逻辑思维与推理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2.从给出的一些数字中找出规律。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阅读理解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能迅速、准确地理解文字材料，解读重要词语的语境含义。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事件排序</w:t>
            </w:r>
          </w:p>
        </w:tc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运用背景知识对所获取的信息进行整理和填补，合乎逻辑地推断出事件的顺序。</w:t>
            </w:r>
          </w:p>
        </w:tc>
      </w:tr>
    </w:tbl>
    <w:p>
      <w:pPr>
        <w:spacing w:line="360" w:lineRule="auto"/>
        <w:ind w:firstLine="472" w:firstLineChars="196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（二）</w:t>
      </w:r>
      <w:r>
        <w:rPr>
          <w:rFonts w:ascii="宋体" w:hAnsi="宋体" w:eastAsia="宋体" w:cs="Times New Roman"/>
          <w:b/>
          <w:sz w:val="24"/>
          <w:szCs w:val="24"/>
        </w:rPr>
        <w:t>人文素质</w:t>
      </w:r>
      <w:r>
        <w:rPr>
          <w:rFonts w:hint="eastAsia" w:ascii="宋体" w:hAnsi="宋体" w:eastAsia="宋体" w:cs="Times New Roman"/>
          <w:b/>
          <w:sz w:val="24"/>
          <w:szCs w:val="24"/>
        </w:rPr>
        <w:t>、心理</w:t>
      </w:r>
      <w:r>
        <w:rPr>
          <w:rFonts w:ascii="宋体" w:hAnsi="宋体" w:eastAsia="宋体" w:cs="Times New Roman"/>
          <w:b/>
          <w:sz w:val="24"/>
          <w:szCs w:val="24"/>
        </w:rPr>
        <w:t>素质</w:t>
      </w:r>
      <w:r>
        <w:rPr>
          <w:rFonts w:hint="eastAsia" w:ascii="宋体" w:hAnsi="宋体" w:eastAsia="宋体" w:cs="Times New Roman"/>
          <w:b/>
          <w:sz w:val="24"/>
          <w:szCs w:val="24"/>
        </w:rPr>
        <w:t>和分析协作能力</w:t>
      </w:r>
      <w:r>
        <w:rPr>
          <w:rFonts w:hint="eastAsia" w:ascii="宋体" w:hAnsi="宋体" w:eastAsia="宋体" w:cs="Times New Roman"/>
          <w:sz w:val="24"/>
          <w:szCs w:val="24"/>
        </w:rPr>
        <w:t>（占20%）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</w:t>
      </w:r>
      <w:r>
        <w:rPr>
          <w:rFonts w:ascii="宋体" w:hAnsi="宋体" w:eastAsia="宋体" w:cs="Times New Roman"/>
          <w:sz w:val="24"/>
          <w:szCs w:val="24"/>
        </w:rPr>
        <w:t>运用高中阶段所学常识，</w:t>
      </w:r>
      <w:r>
        <w:rPr>
          <w:rFonts w:hint="eastAsia" w:ascii="宋体" w:hAnsi="宋体" w:eastAsia="宋体" w:cs="Times New Roman"/>
          <w:sz w:val="24"/>
          <w:szCs w:val="24"/>
        </w:rPr>
        <w:t>通过</w:t>
      </w:r>
      <w:r>
        <w:rPr>
          <w:rFonts w:ascii="宋体" w:hAnsi="宋体" w:eastAsia="宋体" w:cs="Times New Roman"/>
          <w:sz w:val="24"/>
          <w:szCs w:val="24"/>
        </w:rPr>
        <w:t>对</w:t>
      </w:r>
      <w:r>
        <w:rPr>
          <w:rFonts w:hint="eastAsia" w:ascii="宋体" w:hAnsi="宋体" w:eastAsia="宋体" w:cs="Times New Roman"/>
          <w:sz w:val="24"/>
          <w:szCs w:val="24"/>
        </w:rPr>
        <w:t>涉及</w:t>
      </w:r>
      <w:r>
        <w:rPr>
          <w:rFonts w:ascii="宋体" w:hAnsi="宋体" w:eastAsia="宋体" w:cs="Times New Roman"/>
          <w:sz w:val="24"/>
          <w:szCs w:val="24"/>
        </w:rPr>
        <w:t>社会生活</w:t>
      </w:r>
      <w:r>
        <w:rPr>
          <w:rFonts w:hint="eastAsia" w:ascii="宋体" w:hAnsi="宋体" w:eastAsia="宋体" w:cs="Times New Roman"/>
          <w:sz w:val="24"/>
          <w:szCs w:val="24"/>
        </w:rPr>
        <w:t>以及汽车电子技术专业（新能源方向）相关</w:t>
      </w:r>
      <w:r>
        <w:rPr>
          <w:rFonts w:ascii="宋体" w:hAnsi="宋体" w:eastAsia="宋体" w:cs="Times New Roman"/>
          <w:sz w:val="24"/>
          <w:szCs w:val="24"/>
        </w:rPr>
        <w:t>的</w:t>
      </w:r>
      <w:r>
        <w:rPr>
          <w:rFonts w:hint="eastAsia" w:ascii="宋体" w:hAnsi="宋体" w:eastAsia="宋体" w:cs="Times New Roman"/>
          <w:sz w:val="24"/>
          <w:szCs w:val="24"/>
        </w:rPr>
        <w:t>案例或者</w:t>
      </w:r>
      <w:r>
        <w:rPr>
          <w:rFonts w:ascii="宋体" w:hAnsi="宋体" w:eastAsia="宋体" w:cs="Times New Roman"/>
          <w:sz w:val="24"/>
          <w:szCs w:val="24"/>
        </w:rPr>
        <w:t>问题进行</w:t>
      </w:r>
      <w:r>
        <w:rPr>
          <w:rFonts w:hint="eastAsia" w:ascii="宋体" w:hAnsi="宋体" w:eastAsia="宋体" w:cs="Times New Roman"/>
          <w:sz w:val="24"/>
          <w:szCs w:val="24"/>
        </w:rPr>
        <w:t>判断、</w:t>
      </w:r>
      <w:r>
        <w:rPr>
          <w:rFonts w:ascii="宋体" w:hAnsi="宋体" w:eastAsia="宋体" w:cs="Times New Roman"/>
          <w:sz w:val="24"/>
          <w:szCs w:val="24"/>
        </w:rPr>
        <w:t>分析</w:t>
      </w:r>
      <w:r>
        <w:rPr>
          <w:rFonts w:hint="eastAsia" w:ascii="宋体" w:hAnsi="宋体" w:eastAsia="宋体" w:cs="Times New Roman"/>
          <w:sz w:val="24"/>
          <w:szCs w:val="24"/>
        </w:rPr>
        <w:t>，通过考生的试卷答题表现</w:t>
      </w:r>
      <w:r>
        <w:rPr>
          <w:rFonts w:ascii="宋体" w:hAnsi="宋体" w:eastAsia="宋体" w:cs="Times New Roman"/>
          <w:sz w:val="24"/>
          <w:szCs w:val="24"/>
        </w:rPr>
        <w:t>多角度地</w:t>
      </w:r>
      <w:r>
        <w:rPr>
          <w:rFonts w:hint="eastAsia" w:ascii="宋体" w:hAnsi="宋体" w:eastAsia="宋体" w:cs="Times New Roman"/>
          <w:sz w:val="24"/>
          <w:szCs w:val="24"/>
        </w:rPr>
        <w:t>把握考生在</w:t>
      </w:r>
      <w:r>
        <w:rPr>
          <w:rFonts w:ascii="宋体" w:hAnsi="宋体" w:eastAsia="宋体" w:cs="Times New Roman"/>
          <w:sz w:val="24"/>
          <w:szCs w:val="24"/>
        </w:rPr>
        <w:t>职业情境中的</w:t>
      </w:r>
      <w:r>
        <w:rPr>
          <w:rFonts w:hint="eastAsia" w:ascii="宋体" w:hAnsi="宋体" w:eastAsia="宋体" w:cs="Times New Roman"/>
          <w:sz w:val="24"/>
          <w:szCs w:val="24"/>
        </w:rPr>
        <w:t>理解能力、应变能力、分析能力、判断能力，以及考生的思想道德素质。</w:t>
      </w:r>
    </w:p>
    <w:p>
      <w:pPr>
        <w:spacing w:line="360" w:lineRule="auto"/>
        <w:ind w:firstLine="472" w:firstLineChars="196"/>
        <w:outlineLvl w:val="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（三）汽车电子技术专业技能</w:t>
      </w:r>
      <w:r>
        <w:rPr>
          <w:rFonts w:hint="eastAsia" w:ascii="宋体" w:hAnsi="宋体" w:eastAsia="宋体" w:cs="Times New Roman"/>
          <w:sz w:val="24"/>
          <w:szCs w:val="24"/>
        </w:rPr>
        <w:t>（占30%）</w:t>
      </w:r>
    </w:p>
    <w:p>
      <w:pPr>
        <w:spacing w:line="360" w:lineRule="auto"/>
        <w:rPr>
          <w:rFonts w:hint="eastAsia"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1.汽车标志、符号识别能力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>考查考生具备汽车标志、汽车符号识别的能力，能规范使用汽车符号等，掌握一定的电路基础理论。</w:t>
      </w:r>
    </w:p>
    <w:p>
      <w:pPr>
        <w:spacing w:line="360" w:lineRule="auto"/>
        <w:rPr>
          <w:rFonts w:hint="eastAsia"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 xml:space="preserve">    2.简单电路分析能力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>考查考生掌握汽车电子基本概念和基本原理，简单电路的分析和计算能力。</w:t>
      </w:r>
    </w:p>
    <w:p>
      <w:pPr>
        <w:spacing w:line="360" w:lineRule="auto"/>
        <w:rPr>
          <w:rFonts w:hint="eastAsia"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 xml:space="preserve">    3.电路图识图绘制能力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>考查考生具备识读简单的电路图和绘制电路图能力。</w:t>
      </w:r>
    </w:p>
    <w:p>
      <w:pPr>
        <w:spacing w:line="360" w:lineRule="auto"/>
        <w:ind w:firstLine="472" w:firstLineChars="196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（四）</w:t>
      </w:r>
      <w:r>
        <w:rPr>
          <w:rFonts w:ascii="宋体" w:hAnsi="宋体" w:eastAsia="宋体" w:cs="Times New Roman"/>
          <w:b/>
          <w:sz w:val="24"/>
          <w:szCs w:val="24"/>
        </w:rPr>
        <w:t>其他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类，</w:t>
      </w:r>
      <w:r>
        <w:rPr>
          <w:rFonts w:hint="eastAsia" w:ascii="宋体" w:hAnsi="宋体" w:eastAsia="宋体" w:cs="Times New Roman"/>
          <w:b/>
          <w:sz w:val="24"/>
          <w:szCs w:val="24"/>
        </w:rPr>
        <w:t>与汽车电子技术</w:t>
      </w:r>
      <w:r>
        <w:rPr>
          <w:rFonts w:ascii="宋体" w:hAnsi="宋体" w:eastAsia="宋体" w:cs="Times New Roman"/>
          <w:b/>
          <w:sz w:val="24"/>
          <w:szCs w:val="24"/>
        </w:rPr>
        <w:t>专业学习相关的能力要求</w:t>
      </w:r>
      <w:r>
        <w:rPr>
          <w:rFonts w:hint="eastAsia" w:ascii="宋体" w:hAnsi="宋体" w:eastAsia="宋体" w:cs="Times New Roman"/>
          <w:sz w:val="24"/>
          <w:szCs w:val="24"/>
        </w:rPr>
        <w:t>（占10%）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1.</w:t>
      </w:r>
      <w:r>
        <w:rPr>
          <w:rFonts w:ascii="宋体" w:hAnsi="宋体" w:eastAsia="宋体" w:cs="Times New Roman"/>
          <w:sz w:val="24"/>
          <w:szCs w:val="24"/>
        </w:rPr>
        <w:t>优选方案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用灵活的方法对多答案事件做出最有效的决策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2.职业生涯规划测试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（1）自我分析：如职业兴趣－喜欢干什么、职业价值观－最看重什么、职业能力－能够干什么、性格特征－适合干什么、胜任能力－优劣势是什么。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（2）职业分析：对职业选择的相关外部环境进行较为系统的分析。如家庭环境分析、社会环境分析、职业环境分析。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（3）职业定位 ：如将来从事××职业、进入××类型的组织、具体路径（你想要考取的证书）等。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04"/>
    <w:rsid w:val="000A18E1"/>
    <w:rsid w:val="0050049B"/>
    <w:rsid w:val="005944D7"/>
    <w:rsid w:val="00605225"/>
    <w:rsid w:val="00630017"/>
    <w:rsid w:val="00710A83"/>
    <w:rsid w:val="00C64C04"/>
    <w:rsid w:val="1160289C"/>
    <w:rsid w:val="38CB7497"/>
    <w:rsid w:val="57507DC1"/>
    <w:rsid w:val="71C811AA"/>
    <w:rsid w:val="790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878</Characters>
  <Lines>7</Lines>
  <Paragraphs>2</Paragraphs>
  <TotalTime>3</TotalTime>
  <ScaleCrop>false</ScaleCrop>
  <LinksUpToDate>false</LinksUpToDate>
  <CharactersWithSpaces>1030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2020-01-14T11:44:00Z</dcterms:created>
  <dc:creator>329166485@qq.com</dc:creator>
  <cp:lastModifiedBy>yi</cp:lastModifiedBy>
  <dcterms:modified xsi:type="dcterms:W3CDTF">2022-02-26T04:43:15Z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F602280D8C1C41BE89BC173A6FAA599E</vt:lpwstr>
  </property>
</Properties>
</file>