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B11F" w14:textId="77777777" w:rsidR="00554F01" w:rsidRDefault="00554F01" w:rsidP="00554F01">
      <w:pPr>
        <w:tabs>
          <w:tab w:val="center" w:pos="4153"/>
        </w:tabs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14:paraId="79DB96F9" w14:textId="77777777" w:rsidR="00554F01" w:rsidRDefault="00554F01" w:rsidP="00554F01">
      <w:pPr>
        <w:tabs>
          <w:tab w:val="center" w:pos="4153"/>
        </w:tabs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14:paraId="783BCECE" w14:textId="41DDC69F" w:rsidR="00554F01" w:rsidRDefault="00554F01" w:rsidP="00554F0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6C1297" wp14:editId="4D11DB42">
            <wp:simplePos x="0" y="0"/>
            <wp:positionH relativeFrom="column">
              <wp:posOffset>1804035</wp:posOffset>
            </wp:positionH>
            <wp:positionV relativeFrom="paragraph">
              <wp:posOffset>-622935</wp:posOffset>
            </wp:positionV>
            <wp:extent cx="1650365" cy="388620"/>
            <wp:effectExtent l="0" t="0" r="698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7C3">
        <w:rPr>
          <w:rFonts w:ascii="宋体" w:hAnsi="宋体" w:hint="eastAsia"/>
          <w:b/>
          <w:sz w:val="32"/>
          <w:szCs w:val="32"/>
        </w:rPr>
        <w:t>大数据</w:t>
      </w:r>
      <w:r>
        <w:rPr>
          <w:rFonts w:ascii="宋体" w:hAnsi="宋体" w:hint="eastAsia"/>
          <w:b/>
          <w:sz w:val="32"/>
          <w:szCs w:val="32"/>
        </w:rPr>
        <w:t xml:space="preserve">技术专业（普通高考) </w:t>
      </w:r>
    </w:p>
    <w:p w14:paraId="2979BAE2" w14:textId="50F98A67" w:rsidR="00554F01" w:rsidRDefault="00554F01" w:rsidP="00554F0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</w:t>
      </w:r>
      <w:r w:rsidR="00AF44C7">
        <w:rPr>
          <w:rFonts w:ascii="宋体" w:hAnsi="宋体" w:hint="eastAsia"/>
          <w:b/>
          <w:sz w:val="32"/>
          <w:szCs w:val="32"/>
        </w:rPr>
        <w:t>2</w:t>
      </w:r>
      <w:r w:rsidR="00FD080E"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年高职提前招生综合素质测试大纲</w:t>
      </w:r>
    </w:p>
    <w:p w14:paraId="3E03484B" w14:textId="77777777" w:rsidR="00554F01" w:rsidRPr="00FD080E" w:rsidRDefault="00554F01" w:rsidP="00554F01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14:paraId="1EF93712" w14:textId="77777777" w:rsidR="00554F01" w:rsidRDefault="00554F01" w:rsidP="00554F01">
      <w:pPr>
        <w:tabs>
          <w:tab w:val="left" w:pos="2269"/>
        </w:tabs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一、测试目标</w:t>
      </w:r>
    </w:p>
    <w:p w14:paraId="59C26E80" w14:textId="77777777" w:rsidR="00554F01" w:rsidRDefault="00554F01" w:rsidP="00554F0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测试考生的学习能力、</w:t>
      </w:r>
      <w:r>
        <w:rPr>
          <w:rFonts w:ascii="宋体" w:hAnsi="宋体"/>
          <w:sz w:val="24"/>
        </w:rPr>
        <w:t>知识程度</w:t>
      </w:r>
      <w:r>
        <w:rPr>
          <w:rFonts w:ascii="宋体" w:hAnsi="宋体" w:hint="eastAsia"/>
          <w:sz w:val="24"/>
        </w:rPr>
        <w:t>、心理素质、表达能力以及</w:t>
      </w:r>
      <w:r>
        <w:rPr>
          <w:rFonts w:ascii="宋体" w:hAnsi="宋体"/>
          <w:sz w:val="24"/>
        </w:rPr>
        <w:t>与</w:t>
      </w:r>
      <w:r w:rsidR="00C667C3">
        <w:rPr>
          <w:rFonts w:ascii="宋体" w:hAnsi="宋体" w:hint="eastAsia"/>
          <w:sz w:val="24"/>
        </w:rPr>
        <w:t>大数据</w:t>
      </w:r>
      <w:r>
        <w:rPr>
          <w:rFonts w:ascii="宋体" w:hAnsi="宋体" w:hint="eastAsia"/>
          <w:sz w:val="24"/>
        </w:rPr>
        <w:t>技术</w:t>
      </w:r>
      <w:r>
        <w:rPr>
          <w:rFonts w:ascii="宋体" w:hAnsi="宋体"/>
          <w:sz w:val="24"/>
        </w:rPr>
        <w:t>专业相适应的兴趣与</w:t>
      </w:r>
      <w:r>
        <w:rPr>
          <w:rFonts w:ascii="宋体" w:hAnsi="宋体" w:hint="eastAsia"/>
          <w:sz w:val="24"/>
        </w:rPr>
        <w:t>潜力等。选拔出适合本专业学习、综合素质高，具有发展潜力的学生。具体</w:t>
      </w:r>
      <w:r>
        <w:rPr>
          <w:rFonts w:ascii="宋体" w:hAnsi="宋体"/>
          <w:sz w:val="24"/>
        </w:rPr>
        <w:t>测试</w:t>
      </w:r>
      <w:r>
        <w:rPr>
          <w:rFonts w:ascii="宋体" w:hAnsi="宋体" w:hint="eastAsia"/>
          <w:sz w:val="24"/>
        </w:rPr>
        <w:t>内容包括以下几个方面：</w:t>
      </w:r>
    </w:p>
    <w:p w14:paraId="131610D9" w14:textId="77777777" w:rsidR="00554F01" w:rsidRDefault="00554F01" w:rsidP="00554F01">
      <w:pPr>
        <w:spacing w:line="360" w:lineRule="auto"/>
        <w:ind w:firstLineChars="200" w:firstLine="482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（一）沟通协作能力</w:t>
      </w:r>
    </w:p>
    <w:p w14:paraId="50912155" w14:textId="77777777" w:rsidR="00554F01" w:rsidRDefault="00554F01" w:rsidP="00554F01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考察考生具备有效沟通协作的能力，尤其是工作领域中的有效沟通与协作。</w:t>
      </w:r>
    </w:p>
    <w:p w14:paraId="6AB8A52D" w14:textId="77777777" w:rsidR="00554F01" w:rsidRDefault="00554F01" w:rsidP="00554F01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（二）观察和记忆能力</w:t>
      </w:r>
    </w:p>
    <w:p w14:paraId="48A58D62" w14:textId="77777777" w:rsidR="00554F01" w:rsidRDefault="00554F01" w:rsidP="00554F01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考察考生对</w:t>
      </w:r>
      <w:r w:rsidR="00C667C3">
        <w:rPr>
          <w:rFonts w:ascii="宋体" w:hAnsi="宋体" w:hint="eastAsia"/>
          <w:bCs/>
          <w:sz w:val="24"/>
        </w:rPr>
        <w:t>大数据</w:t>
      </w:r>
      <w:r>
        <w:rPr>
          <w:rFonts w:ascii="宋体" w:hAnsi="宋体" w:hint="eastAsia"/>
          <w:bCs/>
          <w:sz w:val="24"/>
        </w:rPr>
        <w:t>技术的基本操作和概念的掌握和解决实际问题的基本方法。</w:t>
      </w:r>
    </w:p>
    <w:p w14:paraId="122DC0DF" w14:textId="77777777" w:rsidR="00554F01" w:rsidRDefault="00554F01" w:rsidP="00554F01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（三）逻辑推理能力</w:t>
      </w:r>
    </w:p>
    <w:p w14:paraId="004CDD71" w14:textId="77777777" w:rsidR="00554F01" w:rsidRDefault="00554F01" w:rsidP="00554F01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考察考生能通过敏锐的思考分析、快捷的反应、迅速地掌握问题的核心的能力。</w:t>
      </w:r>
    </w:p>
    <w:p w14:paraId="1FD7F4E5" w14:textId="77777777" w:rsidR="00554F01" w:rsidRDefault="00554F01" w:rsidP="00554F01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（四）分析和解决问题的能力</w:t>
      </w:r>
    </w:p>
    <w:p w14:paraId="3ADABB8D" w14:textId="77777777" w:rsidR="00554F01" w:rsidRDefault="00554F01" w:rsidP="00554F01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考察学生能运用所学的知识与方法，分析实际问题，合理解决问题的能力。</w:t>
      </w:r>
    </w:p>
    <w:p w14:paraId="7459E796" w14:textId="77777777" w:rsidR="00554F01" w:rsidRDefault="00554F01" w:rsidP="00554F01">
      <w:pPr>
        <w:spacing w:line="360" w:lineRule="auto"/>
        <w:ind w:firstLineChars="200" w:firstLine="482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（五）人文素养</w:t>
      </w:r>
    </w:p>
    <w:p w14:paraId="38165DC1" w14:textId="77777777" w:rsidR="00554F01" w:rsidRDefault="00554F01" w:rsidP="00554F01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考察考生法律、政治、经济、管理、历史、自然、科技等方面常识，准确而有条理地表达自己思维过程的能力</w:t>
      </w:r>
      <w:r>
        <w:rPr>
          <w:rFonts w:ascii="宋体" w:hAnsi="宋体" w:hint="eastAsia"/>
          <w:color w:val="000000"/>
          <w:sz w:val="24"/>
        </w:rPr>
        <w:t>和一定的创新精神。</w:t>
      </w:r>
    </w:p>
    <w:p w14:paraId="4D177D1E" w14:textId="77777777" w:rsidR="005C0141" w:rsidRPr="005C0141" w:rsidRDefault="005C0141" w:rsidP="005C0141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C0141">
        <w:rPr>
          <w:rFonts w:ascii="宋体" w:hAnsi="宋体" w:hint="eastAsia"/>
          <w:b/>
          <w:sz w:val="24"/>
        </w:rPr>
        <w:t>（六）职业适应性</w:t>
      </w:r>
    </w:p>
    <w:p w14:paraId="1927D718" w14:textId="3D0C374D" w:rsidR="005C0141" w:rsidRDefault="005C0141" w:rsidP="005C0141">
      <w:pPr>
        <w:tabs>
          <w:tab w:val="left" w:pos="1331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考察学生对职业的理解</w:t>
      </w:r>
      <w:r w:rsidR="009B544D">
        <w:rPr>
          <w:rFonts w:ascii="宋体" w:hAnsi="宋体" w:hint="eastAsia"/>
          <w:sz w:val="24"/>
        </w:rPr>
        <w:t>及认知；</w:t>
      </w:r>
      <w:r w:rsidR="007138FA">
        <w:rPr>
          <w:rFonts w:ascii="宋体" w:hAnsi="宋体" w:hint="eastAsia"/>
          <w:sz w:val="24"/>
        </w:rPr>
        <w:t>能了解</w:t>
      </w:r>
      <w:r w:rsidR="004C3F7A">
        <w:rPr>
          <w:rFonts w:ascii="宋体" w:hAnsi="宋体" w:hint="eastAsia"/>
          <w:sz w:val="24"/>
        </w:rPr>
        <w:t>大数据</w:t>
      </w:r>
      <w:r w:rsidR="007138FA">
        <w:rPr>
          <w:rFonts w:ascii="宋体" w:hAnsi="宋体" w:hint="eastAsia"/>
          <w:sz w:val="24"/>
        </w:rPr>
        <w:t>相关</w:t>
      </w:r>
      <w:r w:rsidR="009B544D">
        <w:rPr>
          <w:rFonts w:ascii="宋体" w:hAnsi="宋体" w:hint="eastAsia"/>
          <w:sz w:val="24"/>
        </w:rPr>
        <w:t>行业</w:t>
      </w:r>
      <w:r w:rsidR="00EA1B06">
        <w:rPr>
          <w:rFonts w:ascii="宋体" w:hAnsi="宋体" w:hint="eastAsia"/>
          <w:sz w:val="24"/>
        </w:rPr>
        <w:t>的</w:t>
      </w:r>
      <w:r w:rsidR="009B544D">
        <w:rPr>
          <w:rFonts w:ascii="宋体" w:hAnsi="宋体" w:hint="eastAsia"/>
          <w:sz w:val="24"/>
        </w:rPr>
        <w:t>目前现状；能进行简单的职业生涯规划。</w:t>
      </w:r>
    </w:p>
    <w:p w14:paraId="28737C7A" w14:textId="77777777" w:rsidR="00554F01" w:rsidRDefault="00554F01" w:rsidP="00554F01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二</w:t>
      </w:r>
      <w:r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测试</w:t>
      </w:r>
      <w:r>
        <w:rPr>
          <w:rFonts w:ascii="宋体" w:hAnsi="宋体"/>
          <w:b/>
          <w:sz w:val="24"/>
        </w:rPr>
        <w:t>内容</w:t>
      </w:r>
    </w:p>
    <w:p w14:paraId="717B161B" w14:textId="77777777" w:rsidR="00554F01" w:rsidRDefault="00554F01" w:rsidP="00554F0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 （一）沟通协作能力</w:t>
      </w:r>
      <w:r>
        <w:rPr>
          <w:rFonts w:ascii="宋体" w:hAnsi="宋体" w:hint="eastAsia"/>
          <w:sz w:val="24"/>
        </w:rPr>
        <w:t>（占15%）</w:t>
      </w:r>
    </w:p>
    <w:p w14:paraId="1A0BF615" w14:textId="77777777" w:rsidR="00554F01" w:rsidRDefault="00554F01" w:rsidP="00554F0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要求考生具备有效沟通协作的能力，尤其是工作领域中的有效沟通与协作。</w:t>
      </w:r>
      <w:r>
        <w:rPr>
          <w:rFonts w:ascii="宋体" w:hAnsi="宋体" w:hint="eastAsia"/>
          <w:sz w:val="24"/>
        </w:rPr>
        <w:lastRenderedPageBreak/>
        <w:t>要求考生能够根据所提供的工作模拟情境</w:t>
      </w:r>
      <w:r w:rsidR="00C667C3">
        <w:rPr>
          <w:rFonts w:ascii="宋体" w:hAnsi="宋体" w:hint="eastAsia"/>
          <w:sz w:val="24"/>
        </w:rPr>
        <w:t>做出</w:t>
      </w:r>
      <w:r>
        <w:rPr>
          <w:rFonts w:ascii="宋体" w:hAnsi="宋体" w:hint="eastAsia"/>
          <w:sz w:val="24"/>
        </w:rPr>
        <w:t>正确的分析和判断，能通过清晰而有说服力的陈述观点，有效的分析数据，明智的规划行动来达到有效沟通的目的。</w:t>
      </w:r>
    </w:p>
    <w:p w14:paraId="57EC493C" w14:textId="77777777" w:rsidR="00554F01" w:rsidRDefault="00554F01" w:rsidP="00554F0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 （二）观察和记忆能力</w:t>
      </w:r>
      <w:r>
        <w:rPr>
          <w:rFonts w:ascii="宋体" w:hAnsi="宋体" w:hint="eastAsia"/>
          <w:sz w:val="24"/>
        </w:rPr>
        <w:t>（占15%）</w:t>
      </w:r>
    </w:p>
    <w:p w14:paraId="1EC27930" w14:textId="77777777" w:rsidR="00554F01" w:rsidRDefault="00554F01" w:rsidP="00554F0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要求考生能正确认识有关</w:t>
      </w:r>
      <w:r w:rsidR="00C667C3">
        <w:rPr>
          <w:rFonts w:ascii="宋体" w:hAnsi="宋体" w:hint="eastAsia"/>
          <w:sz w:val="24"/>
        </w:rPr>
        <w:t>大数据技术</w:t>
      </w:r>
      <w:r>
        <w:rPr>
          <w:rFonts w:ascii="宋体" w:hAnsi="宋体" w:hint="eastAsia"/>
          <w:sz w:val="24"/>
        </w:rPr>
        <w:t>的相关</w:t>
      </w:r>
      <w:r w:rsidR="00C667C3">
        <w:rPr>
          <w:rFonts w:ascii="宋体" w:hAnsi="宋体" w:hint="eastAsia"/>
          <w:sz w:val="24"/>
        </w:rPr>
        <w:t>知识</w:t>
      </w:r>
      <w:r>
        <w:rPr>
          <w:rFonts w:ascii="宋体" w:hAnsi="宋体" w:hint="eastAsia"/>
          <w:sz w:val="24"/>
        </w:rPr>
        <w:t>结构，熟悉常用软件的界面，鉴别</w:t>
      </w:r>
      <w:r w:rsidR="008F057A">
        <w:rPr>
          <w:rFonts w:ascii="宋体" w:hAnsi="宋体" w:hint="eastAsia"/>
          <w:sz w:val="24"/>
        </w:rPr>
        <w:t>大数据分析处理</w:t>
      </w:r>
      <w:r>
        <w:rPr>
          <w:rFonts w:ascii="宋体" w:hAnsi="宋体" w:hint="eastAsia"/>
          <w:sz w:val="24"/>
        </w:rPr>
        <w:t>过程中的相关信息。能准确记住</w:t>
      </w:r>
      <w:r w:rsidR="00C667C3">
        <w:rPr>
          <w:rFonts w:ascii="宋体" w:hAnsi="宋体" w:hint="eastAsia"/>
          <w:sz w:val="24"/>
        </w:rPr>
        <w:t>大数据</w:t>
      </w:r>
      <w:r>
        <w:rPr>
          <w:rFonts w:ascii="宋体" w:hAnsi="宋体" w:hint="eastAsia"/>
          <w:sz w:val="24"/>
        </w:rPr>
        <w:t>技术的基本概念、基本知识，掌握</w:t>
      </w:r>
      <w:r w:rsidR="00C667C3">
        <w:rPr>
          <w:rFonts w:ascii="宋体" w:hAnsi="宋体" w:hint="eastAsia"/>
          <w:sz w:val="24"/>
        </w:rPr>
        <w:t>大数据</w:t>
      </w:r>
      <w:r>
        <w:rPr>
          <w:rFonts w:ascii="宋体" w:hAnsi="宋体" w:hint="eastAsia"/>
          <w:sz w:val="24"/>
        </w:rPr>
        <w:t>技术的基本操作及解决实际问题的基本方法。</w:t>
      </w:r>
    </w:p>
    <w:p w14:paraId="25AFD99E" w14:textId="77777777" w:rsidR="00554F01" w:rsidRDefault="00554F01" w:rsidP="00554F0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 （三）逻辑推理能力</w:t>
      </w:r>
      <w:r>
        <w:rPr>
          <w:rFonts w:ascii="宋体" w:hAnsi="宋体" w:hint="eastAsia"/>
          <w:sz w:val="24"/>
        </w:rPr>
        <w:t>（占</w:t>
      </w:r>
      <w:r w:rsidR="0010247A">
        <w:rPr>
          <w:rFonts w:ascii="宋体" w:hAnsi="宋体" w:hint="eastAsia"/>
          <w:sz w:val="24"/>
        </w:rPr>
        <w:t>25</w:t>
      </w:r>
      <w:r>
        <w:rPr>
          <w:rFonts w:ascii="宋体" w:hAnsi="宋体" w:hint="eastAsia"/>
          <w:sz w:val="24"/>
        </w:rPr>
        <w:t>%）</w:t>
      </w:r>
    </w:p>
    <w:p w14:paraId="663C3832" w14:textId="77777777" w:rsidR="00554F01" w:rsidRDefault="00554F01" w:rsidP="00554F0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要求考生能通过敏锐的思考分析、快捷的反应、迅速地掌握问题的核心，在最短时间内对问题</w:t>
      </w:r>
      <w:r w:rsidR="00C667C3">
        <w:rPr>
          <w:rFonts w:ascii="宋体" w:hAnsi="宋体" w:hint="eastAsia"/>
          <w:sz w:val="24"/>
        </w:rPr>
        <w:t>做出</w:t>
      </w:r>
      <w:r>
        <w:rPr>
          <w:rFonts w:ascii="宋体" w:hAnsi="宋体" w:hint="eastAsia"/>
          <w:sz w:val="24"/>
        </w:rPr>
        <w:t>合理正</w:t>
      </w:r>
      <w:r w:rsidR="00C667C3">
        <w:rPr>
          <w:rFonts w:ascii="宋体" w:hAnsi="宋体" w:hint="eastAsia"/>
          <w:sz w:val="24"/>
        </w:rPr>
        <w:t>确的选择。能够从多角度、全面地认识事物的内部与外部之间、某事物和其</w:t>
      </w:r>
      <w:r>
        <w:rPr>
          <w:rFonts w:ascii="宋体" w:hAnsi="宋体" w:hint="eastAsia"/>
          <w:sz w:val="24"/>
        </w:rPr>
        <w:t>他事物之间的多种多样的联系。</w:t>
      </w:r>
    </w:p>
    <w:p w14:paraId="2F44C00A" w14:textId="77777777" w:rsidR="00554F01" w:rsidRDefault="00554F01" w:rsidP="00554F0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 （四）分析和解决问题的能力</w:t>
      </w:r>
      <w:r>
        <w:rPr>
          <w:rFonts w:ascii="宋体" w:hAnsi="宋体" w:hint="eastAsia"/>
          <w:sz w:val="24"/>
        </w:rPr>
        <w:t>（占</w:t>
      </w:r>
      <w:r w:rsidR="0010247A"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%）</w:t>
      </w:r>
    </w:p>
    <w:p w14:paraId="7B880C5B" w14:textId="77777777" w:rsidR="00554F01" w:rsidRDefault="00554F01" w:rsidP="00554F0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要求</w:t>
      </w:r>
      <w:r>
        <w:rPr>
          <w:rFonts w:ascii="宋体" w:hAnsi="宋体" w:hint="eastAsia"/>
          <w:color w:val="000000"/>
          <w:sz w:val="24"/>
        </w:rPr>
        <w:t>考</w:t>
      </w:r>
      <w:r>
        <w:rPr>
          <w:rFonts w:ascii="宋体" w:hAnsi="宋体" w:hint="eastAsia"/>
          <w:sz w:val="24"/>
        </w:rPr>
        <w:t>生能够运用所学的知识与方法，分析实际问题，根据表达、交流或创作的需要，选择适当的工具与方法，合理地解决实际问题；能从简单问题出发，设计解决问题的方法。</w:t>
      </w:r>
    </w:p>
    <w:p w14:paraId="2D4EFF43" w14:textId="77777777" w:rsidR="00554F01" w:rsidRDefault="00554F01" w:rsidP="00554F0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 （五）人文素养</w:t>
      </w:r>
      <w:r>
        <w:rPr>
          <w:rFonts w:ascii="宋体" w:hAnsi="宋体" w:hint="eastAsia"/>
          <w:sz w:val="24"/>
        </w:rPr>
        <w:t>（占</w:t>
      </w:r>
      <w:r w:rsidR="0010247A"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%）</w:t>
      </w:r>
    </w:p>
    <w:p w14:paraId="4AA37F16" w14:textId="77777777" w:rsidR="00554F01" w:rsidRDefault="00554F01" w:rsidP="00554F01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 xml:space="preserve">    要求考生具备法律、政治、经济、管理、历史、自然、科技等方面常识；要求考生能够具备正确、合理思考的能力，即对事物进行观察、比较、分析、综合、抽象、概括、判断、推理的能力，采用科学的逻辑方法，准确而有条理地表达自己思维过程的能力。</w:t>
      </w:r>
      <w:r>
        <w:rPr>
          <w:rFonts w:ascii="宋体" w:hAnsi="宋体" w:hint="eastAsia"/>
          <w:color w:val="000000"/>
          <w:kern w:val="0"/>
          <w:sz w:val="24"/>
        </w:rPr>
        <w:t>创新意识上，对日常社会生活中的问题能提出新的见解。</w:t>
      </w:r>
    </w:p>
    <w:p w14:paraId="7D4F4F59" w14:textId="77777777" w:rsidR="00554F01" w:rsidRPr="00AB325A" w:rsidRDefault="00AB325A" w:rsidP="006D0908">
      <w:pPr>
        <w:spacing w:line="360" w:lineRule="auto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（六）</w:t>
      </w:r>
      <w:r w:rsidRPr="00AB325A">
        <w:rPr>
          <w:rFonts w:ascii="宋体" w:hAnsi="宋体" w:hint="eastAsia"/>
          <w:b/>
          <w:sz w:val="24"/>
        </w:rPr>
        <w:t>职业适应性</w:t>
      </w:r>
      <w:r>
        <w:rPr>
          <w:rFonts w:ascii="宋体" w:hAnsi="宋体" w:hint="eastAsia"/>
          <w:sz w:val="24"/>
        </w:rPr>
        <w:t>（占</w:t>
      </w:r>
      <w:r w:rsidR="0010247A"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%）</w:t>
      </w:r>
    </w:p>
    <w:p w14:paraId="66A3F9CC" w14:textId="77777777" w:rsidR="00AB325A" w:rsidRPr="0084553F" w:rsidRDefault="00AB325A" w:rsidP="0084553F">
      <w:pPr>
        <w:spacing w:line="360" w:lineRule="auto"/>
        <w:ind w:firstLineChars="225" w:firstLine="540"/>
        <w:rPr>
          <w:rFonts w:ascii="宋体" w:hAnsi="宋体"/>
          <w:sz w:val="24"/>
        </w:rPr>
      </w:pPr>
      <w:r w:rsidRPr="0084553F">
        <w:rPr>
          <w:rFonts w:ascii="宋体" w:hAnsi="宋体" w:hint="eastAsia"/>
          <w:sz w:val="24"/>
        </w:rPr>
        <w:t>要求考生对</w:t>
      </w:r>
      <w:r w:rsidR="00C667C3">
        <w:rPr>
          <w:rFonts w:ascii="宋体" w:hAnsi="宋体" w:hint="eastAsia"/>
          <w:sz w:val="24"/>
        </w:rPr>
        <w:t>大数据</w:t>
      </w:r>
      <w:r w:rsidRPr="0084553F">
        <w:rPr>
          <w:rFonts w:ascii="宋体" w:hAnsi="宋体" w:hint="eastAsia"/>
          <w:sz w:val="24"/>
        </w:rPr>
        <w:t>技术相关职业有一定的理解及认知，对</w:t>
      </w:r>
      <w:r w:rsidR="008F057A">
        <w:rPr>
          <w:rFonts w:ascii="宋体" w:hAnsi="宋体" w:hint="eastAsia"/>
          <w:sz w:val="24"/>
        </w:rPr>
        <w:t>大数据</w:t>
      </w:r>
      <w:r w:rsidRPr="0084553F">
        <w:rPr>
          <w:rFonts w:ascii="宋体" w:hAnsi="宋体" w:hint="eastAsia"/>
          <w:sz w:val="24"/>
        </w:rPr>
        <w:t>行业目前现状有一定的了解，能进行简单的职业生涯规划（自我分析、职业分析、职业定位等）</w:t>
      </w:r>
      <w:r w:rsidR="002664D9">
        <w:rPr>
          <w:rFonts w:ascii="宋体" w:hAnsi="宋体" w:hint="eastAsia"/>
          <w:sz w:val="24"/>
        </w:rPr>
        <w:t>。</w:t>
      </w:r>
    </w:p>
    <w:p w14:paraId="3BB2F9AD" w14:textId="77777777" w:rsidR="00554F01" w:rsidRDefault="00554F01" w:rsidP="00554F01">
      <w:pPr>
        <w:spacing w:line="360" w:lineRule="auto"/>
        <w:rPr>
          <w:rFonts w:ascii="宋体" w:hAnsi="宋体"/>
          <w:sz w:val="24"/>
        </w:rPr>
      </w:pPr>
    </w:p>
    <w:p w14:paraId="5C213145" w14:textId="77777777" w:rsidR="00E5213E" w:rsidRPr="00554F01" w:rsidRDefault="00E5213E"/>
    <w:sectPr w:rsidR="00E5213E" w:rsidRPr="00554F0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EFB2" w14:textId="77777777" w:rsidR="00CC0B25" w:rsidRDefault="00CC0B25" w:rsidP="00554F01">
      <w:r>
        <w:separator/>
      </w:r>
    </w:p>
  </w:endnote>
  <w:endnote w:type="continuationSeparator" w:id="0">
    <w:p w14:paraId="4838DBEC" w14:textId="77777777" w:rsidR="00CC0B25" w:rsidRDefault="00CC0B25" w:rsidP="0055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29A6" w14:textId="77777777" w:rsidR="005F74D4" w:rsidRDefault="003F792B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AF44C7">
      <w:rPr>
        <w:rFonts w:hint="eastAsia"/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AF44C7">
      <w:rPr>
        <w:rFonts w:hint="eastAsia"/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18CC9" w14:textId="77777777" w:rsidR="00CC0B25" w:rsidRDefault="00CC0B25" w:rsidP="00554F01">
      <w:r>
        <w:separator/>
      </w:r>
    </w:p>
  </w:footnote>
  <w:footnote w:type="continuationSeparator" w:id="0">
    <w:p w14:paraId="7D9D5A86" w14:textId="77777777" w:rsidR="00CC0B25" w:rsidRDefault="00CC0B25" w:rsidP="00554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F25C" w14:textId="77777777" w:rsidR="005F74D4" w:rsidRDefault="00CC0B2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657"/>
    <w:rsid w:val="0010247A"/>
    <w:rsid w:val="001C62B2"/>
    <w:rsid w:val="00212657"/>
    <w:rsid w:val="002664D9"/>
    <w:rsid w:val="003F792B"/>
    <w:rsid w:val="004C3F7A"/>
    <w:rsid w:val="00554F01"/>
    <w:rsid w:val="005C0141"/>
    <w:rsid w:val="006D0908"/>
    <w:rsid w:val="007138FA"/>
    <w:rsid w:val="0084553F"/>
    <w:rsid w:val="008F057A"/>
    <w:rsid w:val="00990735"/>
    <w:rsid w:val="009B544D"/>
    <w:rsid w:val="00AB325A"/>
    <w:rsid w:val="00AF44C7"/>
    <w:rsid w:val="00C667C3"/>
    <w:rsid w:val="00C9287F"/>
    <w:rsid w:val="00CC0B25"/>
    <w:rsid w:val="00CC7BD7"/>
    <w:rsid w:val="00CE7540"/>
    <w:rsid w:val="00E5213E"/>
    <w:rsid w:val="00E604CF"/>
    <w:rsid w:val="00EA1B06"/>
    <w:rsid w:val="00F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7BF5C"/>
  <w15:docId w15:val="{FC4C0958-7ACD-43D8-B827-5E37DA58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F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54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4F01"/>
    <w:rPr>
      <w:sz w:val="18"/>
      <w:szCs w:val="18"/>
    </w:rPr>
  </w:style>
  <w:style w:type="paragraph" w:styleId="a5">
    <w:name w:val="footer"/>
    <w:basedOn w:val="a"/>
    <w:link w:val="a6"/>
    <w:unhideWhenUsed/>
    <w:rsid w:val="00554F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4F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177</Words>
  <Characters>1011</Characters>
  <Application>Microsoft Office Word</Application>
  <DocSecurity>0</DocSecurity>
  <Lines>8</Lines>
  <Paragraphs>2</Paragraphs>
  <ScaleCrop>false</ScaleCrop>
  <Company>微软中国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123456</cp:lastModifiedBy>
  <cp:revision>16</cp:revision>
  <dcterms:created xsi:type="dcterms:W3CDTF">2017-12-28T13:45:00Z</dcterms:created>
  <dcterms:modified xsi:type="dcterms:W3CDTF">2022-01-04T01:09:00Z</dcterms:modified>
</cp:coreProperties>
</file>