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兰州博文科技学院2022年普通专升本免试生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199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财贸类（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）专业能力测试大纲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199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为了做好2022年专升本免试招录工作，根据《2022年甘肃省普通高校高职（专科）升本科免试生招生工作实施方案》文件精神，制定财经商贸类专业能力测试大纲，旨在考查学生对财经商贸类专业理论基础知识掌握程度，以及对专业知识的理解与应用能力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会计学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财务管理、信息管理与信息系统、电子商务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报考以上专业的免试生，专业能力测试采用面试形式进行，测试满分为100分，通过考查以下内容，综合评价学生的专业知识与素质：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（一）专业能力（60%）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考查考生对专业基础课《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管理学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》知识的掌握：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管理导论（管理的内涵与本质、原理、基本方法）；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决策与决策过程（决策的定义、特征、方法）；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组织（组织设计的任务、原则、组织结构的形式）；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领导（领导的内涵、特征、领导三要素、激励方法）；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控制（控制的原则、类型、危机的定义及特征）；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创新（组织管理的创新职能）。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（二）思辨能力与人文素养（30%）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逻辑思维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能力、表达能力、分析与解决问题的能力，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道德品质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以及综合运用知识的能力等。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创新创业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能力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社会实践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水平、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学习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能力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《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管理学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》，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马克思主义理论研究和建设工程重点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教材，《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管理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学》编写组，高等教育出版社，2019年出版。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A63"/>
    <w:rsid w:val="00096121"/>
    <w:rsid w:val="004A7D07"/>
    <w:rsid w:val="005A0A63"/>
    <w:rsid w:val="005E5B4B"/>
    <w:rsid w:val="007C0F2D"/>
    <w:rsid w:val="008E2561"/>
    <w:rsid w:val="00ED5DE8"/>
    <w:rsid w:val="03914CEF"/>
    <w:rsid w:val="04C82992"/>
    <w:rsid w:val="09EA6F07"/>
    <w:rsid w:val="13CD74FA"/>
    <w:rsid w:val="14661880"/>
    <w:rsid w:val="156F2814"/>
    <w:rsid w:val="250E5D48"/>
    <w:rsid w:val="253C1DA3"/>
    <w:rsid w:val="274C0DA9"/>
    <w:rsid w:val="2F2B6BC3"/>
    <w:rsid w:val="31232B7B"/>
    <w:rsid w:val="3330157F"/>
    <w:rsid w:val="339E661B"/>
    <w:rsid w:val="340C5B48"/>
    <w:rsid w:val="348A4CBF"/>
    <w:rsid w:val="348F0527"/>
    <w:rsid w:val="3E74259F"/>
    <w:rsid w:val="40A4535A"/>
    <w:rsid w:val="436A2880"/>
    <w:rsid w:val="495566EC"/>
    <w:rsid w:val="4CF40D09"/>
    <w:rsid w:val="523E73BD"/>
    <w:rsid w:val="53172497"/>
    <w:rsid w:val="58EB2A42"/>
    <w:rsid w:val="5DB917C9"/>
    <w:rsid w:val="5F2E1653"/>
    <w:rsid w:val="60D31BB6"/>
    <w:rsid w:val="64047D3A"/>
    <w:rsid w:val="656C3DE9"/>
    <w:rsid w:val="6C4258A4"/>
    <w:rsid w:val="71900E5F"/>
    <w:rsid w:val="764A782F"/>
    <w:rsid w:val="787E68BD"/>
    <w:rsid w:val="7CE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</Words>
  <Characters>525</Characters>
  <Lines>4</Lines>
  <Paragraphs>1</Paragraphs>
  <TotalTime>0</TotalTime>
  <ScaleCrop>false</ScaleCrop>
  <LinksUpToDate>false</LinksUpToDate>
  <CharactersWithSpaces>616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2022-02-22T02:59:00Z</dcterms:created>
  <dc:creator>Y T</dc:creator>
  <cp:lastModifiedBy>Administrator</cp:lastModifiedBy>
  <dcterms:modified xsi:type="dcterms:W3CDTF">2022-03-10T03:28:09Z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4469A84E36E947AFA9CE45B34D873C34</vt:lpwstr>
  </property>
</Properties>
</file>