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33" w:rsidRDefault="002831F7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2022年普通专升本</w:t>
      </w:r>
      <w:bookmarkStart w:id="0" w:name="_GoBack"/>
      <w:bookmarkEnd w:id="0"/>
      <w:r w:rsidR="00F31D34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《管理学原理》考试大纲</w:t>
      </w:r>
    </w:p>
    <w:p w:rsidR="00D40133" w:rsidRDefault="00D40133">
      <w:pPr>
        <w:autoSpaceDE w:val="0"/>
        <w:autoSpaceDN w:val="0"/>
        <w:adjustRightInd w:val="0"/>
        <w:spacing w:line="48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21"/>
        </w:rPr>
      </w:pPr>
    </w:p>
    <w:p w:rsidR="00D40133" w:rsidRDefault="00F31D34">
      <w:pPr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proofErr w:type="gramStart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</w:t>
      </w:r>
      <w:proofErr w:type="gramEnd"/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的目的是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选拔高职高专毕业生</w:t>
      </w:r>
      <w:r>
        <w:rPr>
          <w:rFonts w:ascii="仿宋_GB2312" w:eastAsia="仿宋_GB2312" w:hint="eastAsia"/>
          <w:sz w:val="32"/>
          <w:szCs w:val="32"/>
        </w:rPr>
        <w:t>升入普通本科高校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继续进行相关专业本科阶段学习，考查学生掌握管理基本原理和应用方面的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能力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一、考试科目名称：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《管理学原理》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笔试、闭卷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三、考试时间：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0分钟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四、试卷结构：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总分100分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 xml:space="preserve">   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1.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单选题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（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每小题2分，共10题，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共2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0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分）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2.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 xml:space="preserve">判断题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每小题2分，共5题，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10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分)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3.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 xml:space="preserve">名词解释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每小题5分，共4题，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共20分)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4.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 xml:space="preserve">简答题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每小6分，共5题，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3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0分)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楷体_GB2312" w:eastAsia="楷体_GB2312" w:hAnsi="仿宋"/>
          <w:b/>
          <w:color w:val="000000"/>
          <w:kern w:val="0"/>
          <w:sz w:val="32"/>
          <w:szCs w:val="21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5.案例分析题 （每小题10分，共2题，共20分）</w:t>
      </w:r>
    </w:p>
    <w:p w:rsidR="00D40133" w:rsidRDefault="00F31D34" w:rsidP="00AF14F9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sz w:val="32"/>
          <w:szCs w:val="21"/>
        </w:rPr>
      </w:pPr>
      <w:r>
        <w:rPr>
          <w:rFonts w:ascii="黑体" w:eastAsia="黑体" w:hAnsi="黑体" w:hint="eastAsia"/>
          <w:sz w:val="32"/>
          <w:szCs w:val="21"/>
        </w:rPr>
        <w:t>五、考试的基本要求</w:t>
      </w:r>
    </w:p>
    <w:p w:rsidR="00D40133" w:rsidRDefault="00F31D34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FF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考查考生是否清晰地了解管理学基本概念，掌握重点理论的内容，管理沟通技巧，和管理应用能力。</w:t>
      </w:r>
    </w:p>
    <w:p w:rsidR="00D40133" w:rsidRDefault="00D40133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FF"/>
          <w:sz w:val="32"/>
        </w:rPr>
      </w:pPr>
    </w:p>
    <w:p w:rsidR="00D40133" w:rsidRDefault="00F31D34" w:rsidP="00AF14F9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六、考试范围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第一章  绪论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管理的定义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管理的对象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管理的职能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4.管理者的素质与技能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管理的定义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管理的对象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管理的职能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（2）管理者的素质与技能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第二章  管理理论的产生与发展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 xml:space="preserve"> 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泰罗科学管理理论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马斯洛需求层次理论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泰罗科学管理理论的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出处和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马斯洛需求层次理论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的出处和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（1）正确评价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泰罗科学管理理论的优点和缺点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（2）阐述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马斯洛的五个需求层次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之间的关系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（1）举例分析企业中的工作定额原理的积极影响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（2）举例分析企业中的标准化原理的积极影响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（3）正确定位他人处于需求层次中的哪个层级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150" w:firstLine="482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第三章  管理与组织环境（重点）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组织与环境的关系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2.组织的外部环境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3.组织的内部环境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（1）组织的外部环境的内容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（2）组织的内部环境的内容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（1）组织环境的特点与关系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（2）组织环境如何影响企业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（1）试述作为管理者如何适应企业外部环境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（2）试述作为管理者如何建设组织内部环境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150" w:firstLine="482"/>
        <w:jc w:val="center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第四章  计划（重点）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计划的概述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计划的类型</w:t>
      </w:r>
    </w:p>
    <w:p w:rsidR="00D40133" w:rsidRDefault="00F31D34">
      <w:pPr>
        <w:tabs>
          <w:tab w:val="left" w:pos="2467"/>
        </w:tabs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计划的编制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（1）计划的定义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（2）计划的内容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（3）计划的类型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2.理解</w:t>
      </w:r>
    </w:p>
    <w:p w:rsidR="00D40133" w:rsidRDefault="00F31D34">
      <w:pPr>
        <w:numPr>
          <w:ilvl w:val="0"/>
          <w:numId w:val="1"/>
        </w:num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计划的作用</w:t>
      </w:r>
    </w:p>
    <w:p w:rsidR="00D40133" w:rsidRDefault="00F31D34">
      <w:pPr>
        <w:numPr>
          <w:ilvl w:val="0"/>
          <w:numId w:val="1"/>
        </w:num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计划的作用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leftChars="200" w:left="420" w:firstLineChars="100" w:firstLine="32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leftChars="200" w:left="420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（1）运用“5W2H模型”制定一个月工作计划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第五章  预测与决策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1.预测的概述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2.预测与计划的关系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3.决策的概述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4.决策的程序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（1）预测的定义和分类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（2）预测与计划的关系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（3）决策的定义和分类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（4）决策的特点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（1）预测和决策的作用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（2）决策的影响因素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（3）决策的程序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（1）通过阅读公司相应信息，使用定量决策法来做商业决策。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第六章  组织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1.组织的概述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2.组织的设计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3.组织的结构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4.组织文化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组织的定义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（2）组织的特点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（3）组织设计的定义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（1）组织结构设计的重要性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（2）组织结构的类型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（1）为10人企业设计合理组织结构并说明原因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left="643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第七章  人员配备（重点）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1.人员配备的概述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2.管理人员的选聘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3.管理人员的考评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4.管理人员的培训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（1）人员配备的概念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（2）人员配备的作用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（3）人员配备的原则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（4）人员配备的程序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（1）管理人员的选聘的渠道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（2）管理人员的考评的方式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（3）管理人员的培训的内容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（1）正确评价内部招聘制度和外部招聘制度的优点和缺点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（2）企业应该如何针对不同的管理人员进行培训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第八章  激励（重点）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1.激励的概述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2.激励理论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3.激励的方式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（1）激励的概念和特点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（2）激励的过程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（3）激励的作用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（1）激励的方式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（2）赫兹伯格的双因素理论的出处和内容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（3）麦克丽兰的成就需要理论的出处和内容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（1）阐述如何激励知识型员工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（2）阐述如何激励资源型员工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leftChars="200" w:left="420"/>
        <w:jc w:val="center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第九章  沟通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1.沟通的概述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沟通的障碍与克服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（1）沟通的概念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（2）沟通的要素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（3）沟通的过程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（1）沟通的重要性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（2）沟通的方法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（1）如何有效开发沟通技能？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（2）与同事之间有效的沟通方式有哪些？</w:t>
      </w:r>
    </w:p>
    <w:p w:rsidR="00D40133" w:rsidRDefault="00F31D34" w:rsidP="00AF14F9">
      <w:pPr>
        <w:autoSpaceDE w:val="0"/>
        <w:autoSpaceDN w:val="0"/>
        <w:adjustRightInd w:val="0"/>
        <w:spacing w:line="480" w:lineRule="exact"/>
        <w:ind w:firstLineChars="200" w:firstLine="643"/>
        <w:jc w:val="center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第十章  控制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1.控制的类型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2.控制的过程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3.控制的方法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（1）控制的概念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（2）控制的原则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（1）控制的作用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（2）控制的类型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（3）控制的过程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（1）详述控制的标准过程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color w:val="000000"/>
          <w:sz w:val="28"/>
          <w:szCs w:val="28"/>
          <w:u w:val="single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（2）举例在企业中如何运用“PDCA”计划法监控公司项目质量。</w:t>
      </w:r>
    </w:p>
    <w:p w:rsidR="00D40133" w:rsidRDefault="00F31D34" w:rsidP="00AF14F9">
      <w:pPr>
        <w:spacing w:line="540" w:lineRule="exact"/>
        <w:ind w:firstLineChars="150" w:firstLine="482"/>
        <w:jc w:val="center"/>
        <w:rPr>
          <w:rFonts w:eastAsia="楷体_GB2312"/>
          <w:color w:val="000000"/>
          <w:sz w:val="28"/>
          <w:szCs w:val="28"/>
          <w:u w:val="single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第十一章   创新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一、考核知识点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1.创新的概念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2.创新活动的引导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3.创新的风险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二、考核要求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1.识记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（1）创新的定义</w:t>
      </w:r>
    </w:p>
    <w:p w:rsidR="00D40133" w:rsidRDefault="00F31D34">
      <w:pPr>
        <w:tabs>
          <w:tab w:val="center" w:pos="4423"/>
        </w:tabs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（2）创新的作用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ab/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2.理解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（1）创新职能的基本内容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（2）创新的风险内容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3.应用</w:t>
      </w:r>
    </w:p>
    <w:p w:rsidR="00D40133" w:rsidRDefault="00F31D34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（1）如何大力促进创新组织氛围的形成？</w:t>
      </w:r>
    </w:p>
    <w:p w:rsidR="00D40133" w:rsidRDefault="00D40133">
      <w:pPr>
        <w:spacing w:line="540" w:lineRule="exact"/>
        <w:jc w:val="left"/>
        <w:rPr>
          <w:color w:val="000000"/>
          <w:sz w:val="28"/>
          <w:szCs w:val="28"/>
          <w:u w:val="single"/>
        </w:rPr>
      </w:pPr>
    </w:p>
    <w:sectPr w:rsidR="00D40133">
      <w:headerReference w:type="even" r:id="rId9"/>
      <w:headerReference w:type="default" r:id="rId10"/>
      <w:footerReference w:type="even" r:id="rId11"/>
      <w:footerReference w:type="default" r:id="rId12"/>
      <w:pgSz w:w="11907" w:h="16839"/>
      <w:pgMar w:top="2098" w:right="1474" w:bottom="1984" w:left="1587" w:header="851" w:footer="1400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CD" w:rsidRDefault="00D06BCD">
      <w:r>
        <w:separator/>
      </w:r>
    </w:p>
  </w:endnote>
  <w:endnote w:type="continuationSeparator" w:id="0">
    <w:p w:rsidR="00D06BCD" w:rsidRDefault="00D06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33" w:rsidRDefault="00F31D34">
    <w:pPr>
      <w:pStyle w:val="a3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831F7">
      <w:rPr>
        <w:noProof/>
        <w:sz w:val="28"/>
      </w:rPr>
      <w:t>8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33" w:rsidRDefault="00F31D34">
    <w:pPr>
      <w:pStyle w:val="a3"/>
      <w:jc w:val="right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831F7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CD" w:rsidRDefault="00D06BCD">
      <w:r>
        <w:separator/>
      </w:r>
    </w:p>
  </w:footnote>
  <w:footnote w:type="continuationSeparator" w:id="0">
    <w:p w:rsidR="00D06BCD" w:rsidRDefault="00D06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33" w:rsidRDefault="00D40133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33" w:rsidRDefault="00D40133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529363"/>
    <w:multiLevelType w:val="singleLevel"/>
    <w:tmpl w:val="88529363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579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8E"/>
    <w:rsid w:val="0001484D"/>
    <w:rsid w:val="000A68DC"/>
    <w:rsid w:val="000E5329"/>
    <w:rsid w:val="001A5FE2"/>
    <w:rsid w:val="001B652B"/>
    <w:rsid w:val="00210633"/>
    <w:rsid w:val="002627EA"/>
    <w:rsid w:val="002831F7"/>
    <w:rsid w:val="00287A5C"/>
    <w:rsid w:val="002D138E"/>
    <w:rsid w:val="002D3FCB"/>
    <w:rsid w:val="00300B82"/>
    <w:rsid w:val="003A1899"/>
    <w:rsid w:val="003C39F8"/>
    <w:rsid w:val="003D709C"/>
    <w:rsid w:val="00442408"/>
    <w:rsid w:val="00447FAA"/>
    <w:rsid w:val="00454B8D"/>
    <w:rsid w:val="00462114"/>
    <w:rsid w:val="00486A05"/>
    <w:rsid w:val="005813A8"/>
    <w:rsid w:val="005943C9"/>
    <w:rsid w:val="005A06A3"/>
    <w:rsid w:val="005E3F9F"/>
    <w:rsid w:val="00642ACD"/>
    <w:rsid w:val="006A03BD"/>
    <w:rsid w:val="006E2C43"/>
    <w:rsid w:val="0075759A"/>
    <w:rsid w:val="00795025"/>
    <w:rsid w:val="00860EDE"/>
    <w:rsid w:val="008A29A2"/>
    <w:rsid w:val="008C247E"/>
    <w:rsid w:val="008C5122"/>
    <w:rsid w:val="008F4433"/>
    <w:rsid w:val="009349DF"/>
    <w:rsid w:val="009453C5"/>
    <w:rsid w:val="00973E35"/>
    <w:rsid w:val="009C3E0D"/>
    <w:rsid w:val="00A778DD"/>
    <w:rsid w:val="00AC1289"/>
    <w:rsid w:val="00AD4ED1"/>
    <w:rsid w:val="00AF14F9"/>
    <w:rsid w:val="00B70CC5"/>
    <w:rsid w:val="00BA2B12"/>
    <w:rsid w:val="00BA43A7"/>
    <w:rsid w:val="00BC0073"/>
    <w:rsid w:val="00BD32F5"/>
    <w:rsid w:val="00BE62B7"/>
    <w:rsid w:val="00C409E5"/>
    <w:rsid w:val="00C56876"/>
    <w:rsid w:val="00C9311E"/>
    <w:rsid w:val="00C9357D"/>
    <w:rsid w:val="00CB1448"/>
    <w:rsid w:val="00D02B15"/>
    <w:rsid w:val="00D06BCD"/>
    <w:rsid w:val="00D40133"/>
    <w:rsid w:val="00D40EFE"/>
    <w:rsid w:val="00D54C86"/>
    <w:rsid w:val="00D56026"/>
    <w:rsid w:val="00D633CF"/>
    <w:rsid w:val="00DE57A3"/>
    <w:rsid w:val="00E03A30"/>
    <w:rsid w:val="00E518C7"/>
    <w:rsid w:val="00E66C4F"/>
    <w:rsid w:val="00EA2734"/>
    <w:rsid w:val="00F30A6C"/>
    <w:rsid w:val="00F318CA"/>
    <w:rsid w:val="00F31D34"/>
    <w:rsid w:val="00F5057A"/>
    <w:rsid w:val="00F5721A"/>
    <w:rsid w:val="00FA29EE"/>
    <w:rsid w:val="00FB1D25"/>
    <w:rsid w:val="00FD6B76"/>
    <w:rsid w:val="024A52CF"/>
    <w:rsid w:val="02AF60D3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DFC128B"/>
    <w:rsid w:val="0E723260"/>
    <w:rsid w:val="0F2B3F4A"/>
    <w:rsid w:val="0F662327"/>
    <w:rsid w:val="10445051"/>
    <w:rsid w:val="10EB0CDB"/>
    <w:rsid w:val="11FC5AD4"/>
    <w:rsid w:val="1669624C"/>
    <w:rsid w:val="17CC65CE"/>
    <w:rsid w:val="180027B8"/>
    <w:rsid w:val="180B7042"/>
    <w:rsid w:val="188D5C8D"/>
    <w:rsid w:val="18A2129B"/>
    <w:rsid w:val="19F56290"/>
    <w:rsid w:val="1BD14729"/>
    <w:rsid w:val="1DD2718E"/>
    <w:rsid w:val="1E373197"/>
    <w:rsid w:val="22862C45"/>
    <w:rsid w:val="22872D82"/>
    <w:rsid w:val="235C1B8F"/>
    <w:rsid w:val="25A747EA"/>
    <w:rsid w:val="25D47712"/>
    <w:rsid w:val="26092691"/>
    <w:rsid w:val="297F79AC"/>
    <w:rsid w:val="2B0A2DE2"/>
    <w:rsid w:val="2B57030E"/>
    <w:rsid w:val="2CA029D2"/>
    <w:rsid w:val="2D463A8F"/>
    <w:rsid w:val="2D984A6E"/>
    <w:rsid w:val="2E5D000F"/>
    <w:rsid w:val="2F2468B3"/>
    <w:rsid w:val="2F516E50"/>
    <w:rsid w:val="304B16A4"/>
    <w:rsid w:val="32497C7B"/>
    <w:rsid w:val="33960C90"/>
    <w:rsid w:val="33E73FCA"/>
    <w:rsid w:val="363C74FB"/>
    <w:rsid w:val="379362AB"/>
    <w:rsid w:val="3B94777E"/>
    <w:rsid w:val="3C3228BB"/>
    <w:rsid w:val="3DB60FF8"/>
    <w:rsid w:val="3DEA7834"/>
    <w:rsid w:val="3EBE1AE7"/>
    <w:rsid w:val="3F902B73"/>
    <w:rsid w:val="3FD43741"/>
    <w:rsid w:val="40A36B96"/>
    <w:rsid w:val="40A43A7A"/>
    <w:rsid w:val="41A110C8"/>
    <w:rsid w:val="41A6707E"/>
    <w:rsid w:val="426C5B6B"/>
    <w:rsid w:val="42A46972"/>
    <w:rsid w:val="446E223C"/>
    <w:rsid w:val="458849FA"/>
    <w:rsid w:val="469B1D06"/>
    <w:rsid w:val="48592982"/>
    <w:rsid w:val="48DB63EC"/>
    <w:rsid w:val="48FA49A7"/>
    <w:rsid w:val="4BA03D4C"/>
    <w:rsid w:val="51A8691D"/>
    <w:rsid w:val="533A15DF"/>
    <w:rsid w:val="5377246C"/>
    <w:rsid w:val="54BF5980"/>
    <w:rsid w:val="5538526F"/>
    <w:rsid w:val="586700C5"/>
    <w:rsid w:val="58724202"/>
    <w:rsid w:val="59A13B69"/>
    <w:rsid w:val="5A054834"/>
    <w:rsid w:val="5B7C3882"/>
    <w:rsid w:val="5E10055F"/>
    <w:rsid w:val="5EC82797"/>
    <w:rsid w:val="5FE57111"/>
    <w:rsid w:val="6214265B"/>
    <w:rsid w:val="63EC46EE"/>
    <w:rsid w:val="641174DF"/>
    <w:rsid w:val="64A46087"/>
    <w:rsid w:val="65541EDA"/>
    <w:rsid w:val="68F12525"/>
    <w:rsid w:val="6B45455C"/>
    <w:rsid w:val="6D2A6B03"/>
    <w:rsid w:val="6E4D564A"/>
    <w:rsid w:val="6F175189"/>
    <w:rsid w:val="6FCB03C8"/>
    <w:rsid w:val="6FE442C8"/>
    <w:rsid w:val="70AF3212"/>
    <w:rsid w:val="720B547C"/>
    <w:rsid w:val="74906BB5"/>
    <w:rsid w:val="754A756E"/>
    <w:rsid w:val="77DF0B95"/>
    <w:rsid w:val="77E0214F"/>
    <w:rsid w:val="78707B3D"/>
    <w:rsid w:val="78EE44F5"/>
    <w:rsid w:val="7A4D4CB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314</Words>
  <Characters>1793</Characters>
  <Application>Microsoft Office Word</Application>
  <DocSecurity>0</DocSecurity>
  <Lines>14</Lines>
  <Paragraphs>4</Paragraphs>
  <ScaleCrop>false</ScaleCrop>
  <Company>Microsoft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2020-06-17T07:28:00Z</cp:lastPrinted>
  <dcterms:created xsi:type="dcterms:W3CDTF">2020-06-18T07:30:00Z</dcterms:created>
  <dcterms:modified xsi:type="dcterms:W3CDTF">2022-03-18T08:02:00Z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