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rPr>
          <w:rFonts w:ascii="仿宋" w:hAnsi="仿宋" w:eastAsia="仿宋"/>
          <w:b/>
          <w:sz w:val="44"/>
          <w:szCs w:val="44"/>
        </w:rPr>
      </w:pPr>
      <w:r>
        <w:rPr>
          <w:rFonts w:hint="eastAsia" w:ascii="仿宋" w:hAnsi="仿宋" w:eastAsia="仿宋"/>
          <w:b/>
          <w:sz w:val="44"/>
          <w:szCs w:val="44"/>
        </w:rPr>
        <w:t>包头师范学院2022年普通高等教育专科升本科考试专业课考试说明</w:t>
      </w:r>
    </w:p>
    <w:p>
      <w:pPr>
        <w:pStyle w:val="10"/>
        <w:adjustRightInd w:val="0"/>
        <w:spacing w:before="0" w:beforeAutospacing="0" w:after="0" w:afterAutospacing="0" w:line="360" w:lineRule="auto"/>
        <w:ind w:firstLine="640" w:firstLineChars="200"/>
        <w:rPr>
          <w:rFonts w:ascii="仿宋" w:hAnsi="仿宋" w:eastAsia="仿宋" w:cs="仿宋"/>
          <w:sz w:val="32"/>
          <w:szCs w:val="32"/>
          <w:shd w:val="clear" w:color="auto" w:fill="FFFFFF"/>
        </w:rPr>
      </w:pPr>
    </w:p>
    <w:p>
      <w:pPr>
        <w:pStyle w:val="10"/>
        <w:adjustRightInd w:val="0"/>
        <w:spacing w:before="0" w:beforeAutospacing="0" w:after="0" w:afterAutospacing="0" w:line="360" w:lineRule="auto"/>
        <w:ind w:firstLine="640" w:firstLineChars="200"/>
        <w:rPr>
          <w:rFonts w:ascii="仿宋" w:hAnsi="仿宋" w:eastAsia="仿宋"/>
          <w:sz w:val="32"/>
          <w:szCs w:val="32"/>
        </w:rPr>
      </w:pPr>
      <w:r>
        <w:rPr>
          <w:rFonts w:hint="eastAsia" w:ascii="仿宋" w:hAnsi="仿宋" w:eastAsia="仿宋" w:cs="仿宋"/>
          <w:sz w:val="32"/>
          <w:szCs w:val="32"/>
          <w:shd w:val="clear" w:color="auto" w:fill="FFFFFF"/>
        </w:rPr>
        <w:t>根据《2022年内蒙古自治区普通高等教育专科升本科考试招生工作方案》（内教办发〔2022〕3号）要求，2022年专科升本科招生考试实行“</w:t>
      </w:r>
      <w:r>
        <w:rPr>
          <w:rFonts w:hint="eastAsia" w:ascii="仿宋" w:hAnsi="仿宋" w:eastAsia="仿宋"/>
          <w:sz w:val="32"/>
          <w:szCs w:val="32"/>
        </w:rPr>
        <w:t>公共课和专业课</w:t>
      </w:r>
      <w:r>
        <w:rPr>
          <w:rFonts w:hint="eastAsia" w:ascii="仿宋" w:hAnsi="仿宋" w:eastAsia="仿宋" w:cs="仿宋"/>
          <w:sz w:val="32"/>
          <w:szCs w:val="32"/>
          <w:shd w:val="clear" w:color="auto" w:fill="FFFFFF"/>
        </w:rPr>
        <w:t>”的考试方式</w:t>
      </w:r>
      <w:r>
        <w:rPr>
          <w:rFonts w:hint="eastAsia" w:ascii="仿宋" w:hAnsi="仿宋" w:eastAsia="仿宋"/>
          <w:sz w:val="32"/>
          <w:szCs w:val="32"/>
        </w:rPr>
        <w:t>。公共课考试由自治区教育招生考试中心负责命题、制卷、评卷、发布考试说明和组织实施。专业课考试由我校负责命题、制卷、评卷、发布考试说明和组织实施。专业课考试科目需使用国家通用语言文字答题。现对我院招生专业的专业课考试内容要求和考试形式等做如下说明。</w:t>
      </w:r>
    </w:p>
    <w:p/>
    <w:p/>
    <w:p/>
    <w:p/>
    <w:p>
      <w:bookmarkStart w:id="7" w:name="_GoBack"/>
      <w:bookmarkEnd w:id="7"/>
    </w:p>
    <w:p/>
    <w:p/>
    <w:p/>
    <w:p/>
    <w:p>
      <w:pPr>
        <w:jc w:val="center"/>
        <w:rPr>
          <w:rFonts w:ascii="黑体" w:eastAsia="黑体" w:cs="黑体"/>
          <w:kern w:val="0"/>
          <w:sz w:val="32"/>
          <w:szCs w:val="32"/>
        </w:rPr>
      </w:pPr>
    </w:p>
    <w:p>
      <w:pPr>
        <w:jc w:val="center"/>
        <w:rPr>
          <w:rFonts w:ascii="黑体" w:eastAsia="黑体" w:cs="黑体"/>
          <w:kern w:val="0"/>
          <w:sz w:val="32"/>
          <w:szCs w:val="32"/>
        </w:rPr>
      </w:pPr>
    </w:p>
    <w:p>
      <w:pPr>
        <w:jc w:val="center"/>
        <w:rPr>
          <w:rFonts w:ascii="黑体" w:eastAsia="黑体" w:cs="黑体"/>
          <w:kern w:val="0"/>
          <w:sz w:val="32"/>
          <w:szCs w:val="32"/>
        </w:rPr>
      </w:pPr>
    </w:p>
    <w:p>
      <w:pPr>
        <w:jc w:val="center"/>
        <w:rPr>
          <w:rFonts w:ascii="黑体" w:eastAsia="黑体" w:cs="黑体"/>
          <w:kern w:val="0"/>
          <w:sz w:val="32"/>
          <w:szCs w:val="32"/>
        </w:rPr>
      </w:pPr>
    </w:p>
    <w:p>
      <w:pPr>
        <w:jc w:val="center"/>
        <w:rPr>
          <w:rFonts w:ascii="黑体" w:eastAsia="黑体" w:cs="黑体"/>
          <w:kern w:val="0"/>
          <w:sz w:val="32"/>
          <w:szCs w:val="32"/>
        </w:rPr>
      </w:pPr>
    </w:p>
    <w:p>
      <w:pPr>
        <w:jc w:val="center"/>
        <w:rPr>
          <w:rFonts w:ascii="黑体" w:eastAsia="黑体" w:cs="黑体"/>
          <w:kern w:val="0"/>
          <w:sz w:val="32"/>
          <w:szCs w:val="32"/>
        </w:rPr>
      </w:pPr>
    </w:p>
    <w:p>
      <w:pPr>
        <w:jc w:val="center"/>
        <w:rPr>
          <w:rFonts w:ascii="黑体" w:eastAsia="黑体" w:cs="黑体"/>
          <w:kern w:val="0"/>
          <w:sz w:val="32"/>
          <w:szCs w:val="32"/>
        </w:rPr>
      </w:pPr>
    </w:p>
    <w:sdt>
      <w:sdtPr>
        <w:rPr>
          <w:rFonts w:ascii="Times New Roman" w:hAnsi="Times New Roman" w:eastAsia="宋体" w:cs="Times New Roman"/>
          <w:b w:val="0"/>
          <w:bCs w:val="0"/>
          <w:color w:val="auto"/>
          <w:kern w:val="2"/>
          <w:sz w:val="21"/>
          <w:szCs w:val="24"/>
          <w:lang w:val="zh-CN"/>
        </w:rPr>
        <w:id w:val="199903547"/>
        <w:docPartObj>
          <w:docPartGallery w:val="Table of Contents"/>
          <w:docPartUnique/>
        </w:docPartObj>
      </w:sdtPr>
      <w:sdtEndPr>
        <w:rPr>
          <w:rFonts w:ascii="仿宋" w:hAnsi="仿宋" w:eastAsia="仿宋" w:cs="Times New Roman"/>
          <w:b w:val="0"/>
          <w:bCs w:val="0"/>
          <w:color w:val="auto"/>
          <w:kern w:val="2"/>
          <w:sz w:val="30"/>
          <w:szCs w:val="30"/>
          <w:lang w:val="en-US"/>
        </w:rPr>
      </w:sdtEndPr>
      <w:sdtContent>
        <w:p>
          <w:pPr>
            <w:pStyle w:val="18"/>
            <w:jc w:val="center"/>
            <w:rPr>
              <w:lang w:val="zh-CN"/>
            </w:rPr>
          </w:pPr>
          <w:r>
            <w:rPr>
              <w:rFonts w:ascii="仿宋" w:hAnsi="仿宋" w:eastAsia="仿宋"/>
              <w:sz w:val="44"/>
              <w:szCs w:val="44"/>
              <w:lang w:val="zh-CN"/>
            </w:rPr>
            <w:t>目</w:t>
          </w:r>
          <w:r>
            <w:rPr>
              <w:rFonts w:hint="eastAsia" w:ascii="仿宋" w:hAnsi="仿宋" w:eastAsia="仿宋"/>
              <w:sz w:val="44"/>
              <w:szCs w:val="44"/>
              <w:lang w:val="zh-CN"/>
            </w:rPr>
            <w:t xml:space="preserve">  </w:t>
          </w:r>
          <w:r>
            <w:rPr>
              <w:rFonts w:ascii="仿宋" w:hAnsi="仿宋" w:eastAsia="仿宋"/>
              <w:sz w:val="44"/>
              <w:szCs w:val="44"/>
              <w:lang w:val="zh-CN"/>
            </w:rPr>
            <w:t>录</w:t>
          </w:r>
        </w:p>
        <w:p>
          <w:pPr>
            <w:rPr>
              <w:lang w:val="zh-CN"/>
            </w:rPr>
          </w:pPr>
        </w:p>
        <w:p>
          <w:pPr>
            <w:pStyle w:val="9"/>
            <w:tabs>
              <w:tab w:val="right" w:leader="dot" w:pos="8296"/>
            </w:tabs>
            <w:rPr>
              <w:rFonts w:ascii="仿宋" w:hAnsi="仿宋" w:eastAsia="仿宋" w:cstheme="minorBidi"/>
              <w:sz w:val="30"/>
              <w:szCs w:val="30"/>
            </w:rPr>
          </w:pPr>
          <w:r>
            <w:rPr>
              <w:rFonts w:ascii="仿宋" w:hAnsi="仿宋" w:eastAsia="仿宋"/>
              <w:sz w:val="30"/>
              <w:szCs w:val="30"/>
            </w:rPr>
            <w:fldChar w:fldCharType="begin"/>
          </w:r>
          <w:r>
            <w:rPr>
              <w:rFonts w:ascii="仿宋" w:hAnsi="仿宋" w:eastAsia="仿宋"/>
              <w:sz w:val="30"/>
              <w:szCs w:val="30"/>
            </w:rPr>
            <w:instrText xml:space="preserve"> TOC \o "1-3" \h \z \u </w:instrText>
          </w:r>
          <w:r>
            <w:rPr>
              <w:rFonts w:ascii="仿宋" w:hAnsi="仿宋" w:eastAsia="仿宋"/>
              <w:sz w:val="30"/>
              <w:szCs w:val="30"/>
            </w:rPr>
            <w:fldChar w:fldCharType="separate"/>
          </w:r>
          <w:r>
            <w:fldChar w:fldCharType="begin"/>
          </w:r>
          <w:r>
            <w:instrText xml:space="preserve"> HYPERLINK \l "_Toc97054825" </w:instrText>
          </w:r>
          <w:r>
            <w:fldChar w:fldCharType="separate"/>
          </w:r>
          <w:r>
            <w:rPr>
              <w:rStyle w:val="14"/>
              <w:rFonts w:hint="eastAsia" w:ascii="仿宋" w:hAnsi="仿宋" w:eastAsia="仿宋"/>
              <w:kern w:val="0"/>
              <w:sz w:val="30"/>
              <w:szCs w:val="30"/>
            </w:rPr>
            <w:t>《学前教育综合》考试说明</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_Toc97054825 \h </w:instrText>
          </w:r>
          <w:r>
            <w:rPr>
              <w:rFonts w:ascii="仿宋" w:hAnsi="仿宋" w:eastAsia="仿宋"/>
              <w:sz w:val="30"/>
              <w:szCs w:val="30"/>
            </w:rPr>
            <w:fldChar w:fldCharType="separate"/>
          </w:r>
          <w:r>
            <w:rPr>
              <w:rFonts w:ascii="仿宋" w:hAnsi="仿宋" w:eastAsia="仿宋"/>
              <w:sz w:val="30"/>
              <w:szCs w:val="30"/>
            </w:rPr>
            <w:t>2</w:t>
          </w:r>
          <w:r>
            <w:rPr>
              <w:rFonts w:ascii="仿宋" w:hAnsi="仿宋" w:eastAsia="仿宋"/>
              <w:sz w:val="30"/>
              <w:szCs w:val="30"/>
            </w:rPr>
            <w:fldChar w:fldCharType="end"/>
          </w:r>
          <w:r>
            <w:rPr>
              <w:rFonts w:ascii="仿宋" w:hAnsi="仿宋" w:eastAsia="仿宋"/>
              <w:sz w:val="30"/>
              <w:szCs w:val="30"/>
            </w:rPr>
            <w:fldChar w:fldCharType="end"/>
          </w:r>
        </w:p>
        <w:p>
          <w:pPr>
            <w:pStyle w:val="9"/>
            <w:tabs>
              <w:tab w:val="right" w:leader="dot" w:pos="8296"/>
            </w:tabs>
            <w:rPr>
              <w:rFonts w:ascii="仿宋" w:hAnsi="仿宋" w:eastAsia="仿宋" w:cstheme="minorBidi"/>
              <w:sz w:val="30"/>
              <w:szCs w:val="30"/>
            </w:rPr>
          </w:pPr>
          <w:r>
            <w:fldChar w:fldCharType="begin"/>
          </w:r>
          <w:r>
            <w:instrText xml:space="preserve"> HYPERLINK \l "_Toc97054826" </w:instrText>
          </w:r>
          <w:r>
            <w:fldChar w:fldCharType="separate"/>
          </w:r>
          <w:r>
            <w:rPr>
              <w:rStyle w:val="14"/>
              <w:rFonts w:hint="eastAsia" w:ascii="仿宋" w:hAnsi="仿宋" w:eastAsia="仿宋"/>
              <w:kern w:val="0"/>
              <w:sz w:val="30"/>
              <w:szCs w:val="30"/>
            </w:rPr>
            <w:t>《基础化学》考试说明</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_Toc97054826 \h </w:instrText>
          </w:r>
          <w:r>
            <w:rPr>
              <w:rFonts w:ascii="仿宋" w:hAnsi="仿宋" w:eastAsia="仿宋"/>
              <w:sz w:val="30"/>
              <w:szCs w:val="30"/>
            </w:rPr>
            <w:fldChar w:fldCharType="separate"/>
          </w:r>
          <w:r>
            <w:rPr>
              <w:rFonts w:ascii="仿宋" w:hAnsi="仿宋" w:eastAsia="仿宋"/>
              <w:sz w:val="30"/>
              <w:szCs w:val="30"/>
            </w:rPr>
            <w:t>12</w:t>
          </w:r>
          <w:r>
            <w:rPr>
              <w:rFonts w:ascii="仿宋" w:hAnsi="仿宋" w:eastAsia="仿宋"/>
              <w:sz w:val="30"/>
              <w:szCs w:val="30"/>
            </w:rPr>
            <w:fldChar w:fldCharType="end"/>
          </w:r>
          <w:r>
            <w:rPr>
              <w:rFonts w:ascii="仿宋" w:hAnsi="仿宋" w:eastAsia="仿宋"/>
              <w:sz w:val="30"/>
              <w:szCs w:val="30"/>
            </w:rPr>
            <w:fldChar w:fldCharType="end"/>
          </w:r>
        </w:p>
        <w:p>
          <w:pPr>
            <w:pStyle w:val="9"/>
            <w:tabs>
              <w:tab w:val="right" w:leader="dot" w:pos="8296"/>
            </w:tabs>
            <w:rPr>
              <w:rFonts w:ascii="仿宋" w:hAnsi="仿宋" w:eastAsia="仿宋" w:cstheme="minorBidi"/>
              <w:sz w:val="30"/>
              <w:szCs w:val="30"/>
            </w:rPr>
          </w:pPr>
          <w:r>
            <w:fldChar w:fldCharType="begin"/>
          </w:r>
          <w:r>
            <w:instrText xml:space="preserve"> HYPERLINK \l "_Toc97054827" </w:instrText>
          </w:r>
          <w:r>
            <w:fldChar w:fldCharType="separate"/>
          </w:r>
          <w:r>
            <w:rPr>
              <w:rStyle w:val="14"/>
              <w:rFonts w:hint="eastAsia" w:ascii="仿宋" w:hAnsi="仿宋" w:eastAsia="仿宋"/>
              <w:kern w:val="0"/>
              <w:sz w:val="30"/>
              <w:szCs w:val="30"/>
            </w:rPr>
            <w:t>《微生物学基础》考试说明</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_Toc97054827 \h </w:instrText>
          </w:r>
          <w:r>
            <w:rPr>
              <w:rFonts w:ascii="仿宋" w:hAnsi="仿宋" w:eastAsia="仿宋"/>
              <w:sz w:val="30"/>
              <w:szCs w:val="30"/>
            </w:rPr>
            <w:fldChar w:fldCharType="separate"/>
          </w:r>
          <w:r>
            <w:rPr>
              <w:rFonts w:ascii="仿宋" w:hAnsi="仿宋" w:eastAsia="仿宋"/>
              <w:sz w:val="30"/>
              <w:szCs w:val="30"/>
            </w:rPr>
            <w:t>14</w:t>
          </w:r>
          <w:r>
            <w:rPr>
              <w:rFonts w:ascii="仿宋" w:hAnsi="仿宋" w:eastAsia="仿宋"/>
              <w:sz w:val="30"/>
              <w:szCs w:val="30"/>
            </w:rPr>
            <w:fldChar w:fldCharType="end"/>
          </w:r>
          <w:r>
            <w:rPr>
              <w:rFonts w:ascii="仿宋" w:hAnsi="仿宋" w:eastAsia="仿宋"/>
              <w:sz w:val="30"/>
              <w:szCs w:val="30"/>
            </w:rPr>
            <w:fldChar w:fldCharType="end"/>
          </w:r>
        </w:p>
        <w:p>
          <w:pPr>
            <w:pStyle w:val="9"/>
            <w:tabs>
              <w:tab w:val="right" w:leader="dot" w:pos="8296"/>
            </w:tabs>
            <w:rPr>
              <w:rFonts w:ascii="仿宋" w:hAnsi="仿宋" w:eastAsia="仿宋" w:cstheme="minorBidi"/>
              <w:sz w:val="30"/>
              <w:szCs w:val="30"/>
            </w:rPr>
          </w:pPr>
          <w:r>
            <w:fldChar w:fldCharType="begin"/>
          </w:r>
          <w:r>
            <w:instrText xml:space="preserve"> HYPERLINK \l "_Toc97054828" </w:instrText>
          </w:r>
          <w:r>
            <w:fldChar w:fldCharType="separate"/>
          </w:r>
          <w:r>
            <w:rPr>
              <w:rStyle w:val="14"/>
              <w:rFonts w:hint="eastAsia" w:ascii="仿宋" w:hAnsi="仿宋" w:eastAsia="仿宋"/>
              <w:kern w:val="0"/>
              <w:sz w:val="30"/>
              <w:szCs w:val="30"/>
            </w:rPr>
            <w:t>《会计学综合》考试说明</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_Toc97054828 \h </w:instrText>
          </w:r>
          <w:r>
            <w:rPr>
              <w:rFonts w:ascii="仿宋" w:hAnsi="仿宋" w:eastAsia="仿宋"/>
              <w:sz w:val="30"/>
              <w:szCs w:val="30"/>
            </w:rPr>
            <w:fldChar w:fldCharType="separate"/>
          </w:r>
          <w:r>
            <w:rPr>
              <w:rFonts w:ascii="仿宋" w:hAnsi="仿宋" w:eastAsia="仿宋"/>
              <w:sz w:val="30"/>
              <w:szCs w:val="30"/>
            </w:rPr>
            <w:t>18</w:t>
          </w:r>
          <w:r>
            <w:rPr>
              <w:rFonts w:ascii="仿宋" w:hAnsi="仿宋" w:eastAsia="仿宋"/>
              <w:sz w:val="30"/>
              <w:szCs w:val="30"/>
            </w:rPr>
            <w:fldChar w:fldCharType="end"/>
          </w:r>
          <w:r>
            <w:rPr>
              <w:rFonts w:ascii="仿宋" w:hAnsi="仿宋" w:eastAsia="仿宋"/>
              <w:sz w:val="30"/>
              <w:szCs w:val="30"/>
            </w:rPr>
            <w:fldChar w:fldCharType="end"/>
          </w:r>
        </w:p>
        <w:p>
          <w:pPr>
            <w:pStyle w:val="8"/>
            <w:tabs>
              <w:tab w:val="right" w:leader="dot" w:pos="8296"/>
            </w:tabs>
            <w:ind w:firstLine="210" w:firstLineChars="100"/>
            <w:rPr>
              <w:rFonts w:ascii="仿宋" w:hAnsi="仿宋" w:eastAsia="仿宋" w:cstheme="minorBidi"/>
              <w:sz w:val="30"/>
              <w:szCs w:val="30"/>
            </w:rPr>
          </w:pPr>
          <w:r>
            <w:fldChar w:fldCharType="begin"/>
          </w:r>
          <w:r>
            <w:instrText xml:space="preserve"> HYPERLINK \l "_Toc97054829" </w:instrText>
          </w:r>
          <w:r>
            <w:fldChar w:fldCharType="separate"/>
          </w:r>
          <w:r>
            <w:rPr>
              <w:rStyle w:val="14"/>
              <w:rFonts w:hint="eastAsia" w:ascii="仿宋" w:hAnsi="仿宋" w:eastAsia="仿宋"/>
              <w:kern w:val="36"/>
              <w:sz w:val="30"/>
              <w:szCs w:val="30"/>
              <w:u w:val="none"/>
            </w:rPr>
            <w:t>《音乐基础理论综合》考试说明</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_Toc97054829 \h </w:instrText>
          </w:r>
          <w:r>
            <w:rPr>
              <w:rFonts w:ascii="仿宋" w:hAnsi="仿宋" w:eastAsia="仿宋"/>
              <w:sz w:val="30"/>
              <w:szCs w:val="30"/>
            </w:rPr>
            <w:fldChar w:fldCharType="separate"/>
          </w:r>
          <w:r>
            <w:rPr>
              <w:rFonts w:ascii="仿宋" w:hAnsi="仿宋" w:eastAsia="仿宋"/>
              <w:sz w:val="30"/>
              <w:szCs w:val="30"/>
            </w:rPr>
            <w:t>21</w:t>
          </w:r>
          <w:r>
            <w:rPr>
              <w:rFonts w:ascii="仿宋" w:hAnsi="仿宋" w:eastAsia="仿宋"/>
              <w:sz w:val="30"/>
              <w:szCs w:val="30"/>
            </w:rPr>
            <w:fldChar w:fldCharType="end"/>
          </w:r>
          <w:r>
            <w:rPr>
              <w:rFonts w:ascii="仿宋" w:hAnsi="仿宋" w:eastAsia="仿宋"/>
              <w:sz w:val="30"/>
              <w:szCs w:val="30"/>
            </w:rPr>
            <w:fldChar w:fldCharType="end"/>
          </w:r>
        </w:p>
        <w:p>
          <w:pPr>
            <w:rPr>
              <w:rFonts w:ascii="仿宋" w:hAnsi="仿宋" w:eastAsia="仿宋"/>
              <w:sz w:val="30"/>
              <w:szCs w:val="30"/>
            </w:rPr>
          </w:pPr>
          <w:r>
            <w:rPr>
              <w:rFonts w:ascii="仿宋" w:hAnsi="仿宋" w:eastAsia="仿宋"/>
              <w:sz w:val="30"/>
              <w:szCs w:val="30"/>
            </w:rPr>
            <w:fldChar w:fldCharType="end"/>
          </w:r>
        </w:p>
      </w:sdtContent>
    </w:sdt>
    <w:p>
      <w:pPr>
        <w:jc w:val="left"/>
        <w:rPr>
          <w:rFonts w:ascii="仿宋" w:hAnsi="仿宋" w:eastAsia="仿宋" w:cs="黑体"/>
          <w:b/>
          <w:kern w:val="0"/>
          <w:sz w:val="36"/>
          <w:szCs w:val="36"/>
        </w:rPr>
      </w:pPr>
    </w:p>
    <w:p>
      <w:pPr>
        <w:jc w:val="center"/>
        <w:rPr>
          <w:rFonts w:ascii="黑体" w:eastAsia="黑体" w:cs="黑体"/>
          <w:kern w:val="0"/>
          <w:sz w:val="32"/>
          <w:szCs w:val="32"/>
        </w:rPr>
      </w:pPr>
    </w:p>
    <w:p>
      <w:pPr>
        <w:jc w:val="center"/>
        <w:rPr>
          <w:rFonts w:ascii="黑体" w:eastAsia="黑体" w:cs="黑体"/>
          <w:kern w:val="0"/>
          <w:sz w:val="32"/>
          <w:szCs w:val="32"/>
        </w:rPr>
      </w:pPr>
    </w:p>
    <w:p>
      <w:pPr>
        <w:jc w:val="center"/>
        <w:rPr>
          <w:rFonts w:ascii="黑体" w:eastAsia="黑体" w:cs="黑体"/>
          <w:kern w:val="0"/>
          <w:sz w:val="32"/>
          <w:szCs w:val="32"/>
        </w:rPr>
      </w:pPr>
    </w:p>
    <w:p>
      <w:pPr>
        <w:jc w:val="center"/>
        <w:rPr>
          <w:rFonts w:ascii="黑体" w:eastAsia="黑体" w:cs="黑体"/>
          <w:kern w:val="0"/>
          <w:sz w:val="32"/>
          <w:szCs w:val="32"/>
        </w:rPr>
      </w:pPr>
    </w:p>
    <w:p>
      <w:pPr>
        <w:jc w:val="center"/>
        <w:rPr>
          <w:rFonts w:ascii="黑体" w:eastAsia="黑体" w:cs="黑体"/>
          <w:kern w:val="0"/>
          <w:sz w:val="32"/>
          <w:szCs w:val="32"/>
        </w:rPr>
      </w:pPr>
    </w:p>
    <w:p>
      <w:pPr>
        <w:jc w:val="center"/>
        <w:rPr>
          <w:rFonts w:ascii="黑体" w:eastAsia="黑体" w:cs="黑体"/>
          <w:kern w:val="0"/>
          <w:sz w:val="32"/>
          <w:szCs w:val="32"/>
        </w:rPr>
      </w:pPr>
    </w:p>
    <w:p>
      <w:pPr>
        <w:jc w:val="center"/>
        <w:rPr>
          <w:rFonts w:ascii="黑体" w:eastAsia="黑体" w:cs="黑体"/>
          <w:kern w:val="0"/>
          <w:sz w:val="32"/>
          <w:szCs w:val="32"/>
        </w:rPr>
      </w:pPr>
    </w:p>
    <w:p>
      <w:pPr>
        <w:jc w:val="center"/>
        <w:rPr>
          <w:rFonts w:ascii="黑体" w:eastAsia="黑体" w:cs="黑体"/>
          <w:kern w:val="0"/>
          <w:sz w:val="32"/>
          <w:szCs w:val="32"/>
        </w:rPr>
      </w:pPr>
    </w:p>
    <w:p>
      <w:pPr>
        <w:jc w:val="center"/>
        <w:rPr>
          <w:rFonts w:ascii="黑体" w:eastAsia="黑体" w:cs="黑体"/>
          <w:kern w:val="0"/>
          <w:sz w:val="32"/>
          <w:szCs w:val="32"/>
        </w:rPr>
      </w:pPr>
    </w:p>
    <w:p>
      <w:pPr>
        <w:jc w:val="center"/>
        <w:rPr>
          <w:rFonts w:ascii="黑体" w:eastAsia="黑体" w:cs="黑体"/>
          <w:kern w:val="0"/>
          <w:sz w:val="32"/>
          <w:szCs w:val="32"/>
        </w:rPr>
      </w:pPr>
    </w:p>
    <w:p>
      <w:pPr>
        <w:jc w:val="center"/>
        <w:rPr>
          <w:rFonts w:ascii="黑体" w:eastAsia="黑体" w:cs="黑体"/>
          <w:kern w:val="0"/>
          <w:sz w:val="32"/>
          <w:szCs w:val="32"/>
        </w:rPr>
      </w:pPr>
    </w:p>
    <w:p>
      <w:pPr>
        <w:jc w:val="center"/>
        <w:rPr>
          <w:rFonts w:ascii="黑体" w:eastAsia="黑体" w:cs="黑体"/>
          <w:kern w:val="0"/>
          <w:sz w:val="32"/>
          <w:szCs w:val="32"/>
        </w:rPr>
      </w:pPr>
    </w:p>
    <w:p>
      <w:pPr>
        <w:jc w:val="center"/>
        <w:rPr>
          <w:rFonts w:ascii="黑体" w:eastAsia="黑体" w:cs="黑体"/>
          <w:kern w:val="0"/>
          <w:sz w:val="32"/>
          <w:szCs w:val="32"/>
        </w:rPr>
      </w:pPr>
    </w:p>
    <w:p>
      <w:pPr>
        <w:pStyle w:val="3"/>
        <w:jc w:val="center"/>
        <w:rPr>
          <w:kern w:val="0"/>
        </w:rPr>
      </w:pPr>
      <w:bookmarkStart w:id="0" w:name="_Toc97054825"/>
    </w:p>
    <w:p>
      <w:pPr>
        <w:pStyle w:val="3"/>
        <w:jc w:val="center"/>
        <w:rPr>
          <w:kern w:val="0"/>
        </w:rPr>
      </w:pPr>
      <w:r>
        <w:rPr>
          <w:rFonts w:hint="eastAsia"/>
          <w:kern w:val="0"/>
        </w:rPr>
        <w:t>《学前教育综合》考试说明</w:t>
      </w:r>
      <w:bookmarkEnd w:id="0"/>
    </w:p>
    <w:p>
      <w:pPr>
        <w:rPr>
          <w:rFonts w:ascii="仿宋" w:hAnsi="仿宋" w:eastAsia="仿宋" w:cs="黑体"/>
          <w:b/>
          <w:kern w:val="0"/>
          <w:sz w:val="32"/>
          <w:szCs w:val="32"/>
        </w:rPr>
      </w:pPr>
      <w:r>
        <w:rPr>
          <w:rFonts w:hint="eastAsia" w:ascii="仿宋" w:hAnsi="仿宋" w:eastAsia="仿宋" w:cs="黑体"/>
          <w:b/>
          <w:kern w:val="0"/>
          <w:sz w:val="32"/>
          <w:szCs w:val="32"/>
        </w:rPr>
        <w:t>一、考试课程包括：</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课程A：学前心理学</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课程B：学前教育学</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课程C：幼儿园课程</w:t>
      </w:r>
    </w:p>
    <w:p>
      <w:pPr>
        <w:numPr>
          <w:ilvl w:val="0"/>
          <w:numId w:val="1"/>
        </w:numPr>
        <w:ind w:firstLine="640" w:firstLineChars="200"/>
        <w:rPr>
          <w:rFonts w:ascii="仿宋" w:hAnsi="仿宋" w:eastAsia="仿宋" w:cs="黑体"/>
          <w:kern w:val="0"/>
          <w:sz w:val="32"/>
          <w:szCs w:val="32"/>
        </w:rPr>
      </w:pPr>
      <w:r>
        <w:rPr>
          <w:rFonts w:hint="eastAsia" w:ascii="仿宋" w:hAnsi="仿宋" w:eastAsia="仿宋" w:cs="黑体"/>
          <w:kern w:val="0"/>
          <w:sz w:val="32"/>
          <w:szCs w:val="32"/>
        </w:rPr>
        <w:t>课程A：学前心理学</w:t>
      </w:r>
    </w:p>
    <w:p>
      <w:pPr>
        <w:pStyle w:val="16"/>
        <w:ind w:left="420" w:firstLine="0" w:firstLineChars="0"/>
        <w:rPr>
          <w:rFonts w:ascii="仿宋" w:hAnsi="仿宋" w:eastAsia="仿宋" w:cs="黑体"/>
          <w:kern w:val="0"/>
          <w:sz w:val="32"/>
          <w:szCs w:val="32"/>
        </w:rPr>
      </w:pPr>
      <w:r>
        <w:rPr>
          <w:rFonts w:hint="eastAsia" w:ascii="仿宋" w:hAnsi="仿宋" w:eastAsia="仿宋" w:cs="黑体"/>
          <w:kern w:val="0"/>
          <w:sz w:val="32"/>
          <w:szCs w:val="32"/>
        </w:rPr>
        <w:t>【考试目标】</w:t>
      </w:r>
    </w:p>
    <w:p>
      <w:pPr>
        <w:pStyle w:val="16"/>
        <w:ind w:firstLine="640"/>
        <w:rPr>
          <w:rFonts w:ascii="仿宋" w:hAnsi="仿宋" w:eastAsia="仿宋" w:cs="黑体"/>
          <w:kern w:val="0"/>
          <w:sz w:val="32"/>
          <w:szCs w:val="32"/>
        </w:rPr>
      </w:pPr>
      <w:r>
        <w:rPr>
          <w:rFonts w:hint="eastAsia" w:ascii="仿宋" w:hAnsi="仿宋" w:eastAsia="仿宋" w:cs="黑体"/>
          <w:kern w:val="0"/>
          <w:sz w:val="32"/>
          <w:szCs w:val="32"/>
        </w:rPr>
        <w:t>1.了解学前心理学的对象、性质和基本研究方法，明确学习学前心理学的意义。</w:t>
      </w:r>
    </w:p>
    <w:p>
      <w:pPr>
        <w:pStyle w:val="16"/>
        <w:ind w:firstLine="640"/>
        <w:rPr>
          <w:rFonts w:ascii="仿宋" w:hAnsi="仿宋" w:eastAsia="仿宋" w:cs="黑体"/>
          <w:kern w:val="0"/>
          <w:sz w:val="32"/>
          <w:szCs w:val="32"/>
        </w:rPr>
      </w:pPr>
      <w:r>
        <w:rPr>
          <w:rFonts w:hint="eastAsia" w:ascii="仿宋" w:hAnsi="仿宋" w:eastAsia="仿宋" w:cs="黑体"/>
          <w:kern w:val="0"/>
          <w:sz w:val="32"/>
          <w:szCs w:val="32"/>
        </w:rPr>
        <w:t>2.运用学前心理学的基本原理分析并解决学前教育中的问题，掌握促进幼儿更好发展的途径和方法。</w:t>
      </w:r>
    </w:p>
    <w:p>
      <w:pPr>
        <w:rPr>
          <w:rFonts w:ascii="仿宋" w:hAnsi="仿宋" w:eastAsia="仿宋" w:cs="黑体"/>
          <w:kern w:val="0"/>
          <w:sz w:val="32"/>
          <w:szCs w:val="32"/>
        </w:rPr>
      </w:pPr>
      <w:r>
        <w:rPr>
          <w:rFonts w:hint="eastAsia" w:ascii="仿宋" w:hAnsi="仿宋" w:eastAsia="仿宋" w:cs="黑体"/>
          <w:kern w:val="0"/>
          <w:sz w:val="32"/>
          <w:szCs w:val="32"/>
        </w:rPr>
        <w:t xml:space="preserve"> </w:t>
      </w:r>
      <w:r>
        <w:rPr>
          <w:rFonts w:ascii="仿宋" w:hAnsi="仿宋" w:eastAsia="仿宋" w:cs="黑体"/>
          <w:kern w:val="0"/>
          <w:sz w:val="32"/>
          <w:szCs w:val="32"/>
        </w:rPr>
        <w:t xml:space="preserve">  </w:t>
      </w:r>
      <w:r>
        <w:rPr>
          <w:rFonts w:hint="eastAsia" w:ascii="仿宋" w:hAnsi="仿宋" w:eastAsia="仿宋" w:cs="黑体"/>
          <w:kern w:val="0"/>
          <w:sz w:val="32"/>
          <w:szCs w:val="32"/>
        </w:rPr>
        <w:t>【考试内容】</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 xml:space="preserve">1. 绪论 </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（1）学前心理学的研究对象和研究内容</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（2）学前心理学的意义</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（3）学前心理学的方法</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2.学前儿童心理发展年龄特征概述</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（1）儿童心理发展年龄特征</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（2）儿童心理发展年龄阶段的主要特征</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3.学前儿童注意的发展</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（1）注意在学前儿童心理发展中的作用</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（2）学前儿童注意发展的趋势</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（3）各年龄阶段学前儿童注意发展的特征</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（4）注意的规律与幼儿的活动</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4.学前儿童感知觉的发展</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（1）感知觉在学前儿童心理发展中的作用</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（2）学前儿童感知发展的主要阶段</w:t>
      </w:r>
    </w:p>
    <w:p>
      <w:pPr>
        <w:ind w:firstLine="640" w:firstLineChars="200"/>
        <w:rPr>
          <w:rFonts w:ascii="仿宋" w:hAnsi="仿宋" w:eastAsia="仿宋" w:cs="黑体"/>
          <w:kern w:val="0"/>
          <w:sz w:val="32"/>
          <w:szCs w:val="32"/>
        </w:rPr>
      </w:pPr>
      <w:bookmarkStart w:id="1" w:name="_Hlk94024041"/>
      <w:r>
        <w:rPr>
          <w:rFonts w:hint="eastAsia" w:ascii="仿宋" w:hAnsi="仿宋" w:eastAsia="仿宋" w:cs="黑体"/>
          <w:kern w:val="0"/>
          <w:sz w:val="32"/>
          <w:szCs w:val="32"/>
        </w:rPr>
        <w:t>（3）学前儿童视觉的发展</w:t>
      </w:r>
    </w:p>
    <w:bookmarkEnd w:id="1"/>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（4）学前儿童听觉的发展</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（5）学前儿童触觉、动觉和痛觉的发展</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（6）学前儿童空间知觉和时间知觉的发展</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（7）幼儿观察的发展</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（8）感知规律在幼儿教学中的运用</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5.学前儿童记忆的发展</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（1）记忆在学前儿童心理发展中的作用</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（2）学前儿童记忆发展的趋势</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（3）各年龄阶段学前儿童记忆发展的特点</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（4）记忆的保持和遗忘规律在学前儿童活动中的应用</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6.学前儿童想象的发展</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（1）想象在学前儿童心理发展的作用</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（2）学前儿童想象发生和发展的一般趋势</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（3）学前儿童无意想象和有意想象的发展</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（4）学前儿童再造想象和创造想象的发展</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（5）各年龄阶段学前儿童想象发展的特点</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7.学前儿童思维的发展</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（1）思维在学前儿童心理发展中的作用</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（2）学前儿童思维的发生</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（3）学前儿童思维发展的趋势</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（4）学前儿童思维发展的阶段</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（5）学前儿童思维发展的一般特点</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（6）学前儿童思维基本过程的发展</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（7）学前儿童掌握概念的特点</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（8）学前儿童判断和推理的发展</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8.学前儿童言语的发展</w:t>
      </w:r>
    </w:p>
    <w:p>
      <w:pPr>
        <w:rPr>
          <w:rFonts w:ascii="仿宋" w:hAnsi="仿宋" w:eastAsia="仿宋" w:cs="黑体"/>
          <w:kern w:val="0"/>
          <w:sz w:val="32"/>
          <w:szCs w:val="32"/>
        </w:rPr>
      </w:pPr>
      <w:r>
        <w:rPr>
          <w:rFonts w:hint="eastAsia" w:ascii="仿宋" w:hAnsi="仿宋" w:eastAsia="仿宋" w:cs="黑体"/>
          <w:kern w:val="0"/>
          <w:sz w:val="32"/>
          <w:szCs w:val="32"/>
        </w:rPr>
        <w:t xml:space="preserve">    （1）学前儿童言语发生和发展的一般阶段</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（2）学前儿童语音的发展</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（3）学前儿童词汇的发展</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（4）学前儿童对语法的掌握</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（5）学前儿童口语表达能力的发展</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（6）学前儿童言语功能的发展</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（7）儿童书面言语的发生</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（8）幼儿口语的培养</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9.学前儿童情绪的发展</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（1）情绪在学前儿童心理发展中的作用</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（2）儿童情绪的发生和分化</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（3）学前儿童情绪发展的一般趋势</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（4）学前儿童基本情绪的表现</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（5）学前儿童高级情感的发展</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（6）学前儿童情绪的培养</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10.学前儿童动作和意志行动的发展</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（1）学前儿童动作的发展</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（2）意志行动的发展在学前儿童心理发展中的作用</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（3）学前儿童意志的萌芽</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（4）幼儿意志行动动机的发展</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（5）学前儿童坚持性的发展</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（6）影响学前儿童动作和意志行动发展的因素</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11.学前儿童个性的发展</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（1）个性形成的开始</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（2）学前儿童个性形成和发展对其心理和行为发展的意义</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（3）学前儿童自我意识的发展</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（4）学前儿童个性倾向性的发展</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（5）学前儿童气质的发展</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（6）学前儿童性格的形成</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（7）学前儿童能力的发展</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12.学前儿童社会性的发展</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（1）学前儿童社会性的发展对学前儿童发展的意义</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（2）学前儿童亲子关系的发展</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（3）学前儿童同伴关系的发展</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（4）学前儿童性别角色行为的发展</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（5）学前儿童亲社会行为的发展</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（6）学前儿童攻击行为的发展</w:t>
      </w:r>
    </w:p>
    <w:p>
      <w:pPr>
        <w:numPr>
          <w:ilvl w:val="0"/>
          <w:numId w:val="1"/>
        </w:numPr>
        <w:ind w:firstLine="640" w:firstLineChars="200"/>
        <w:rPr>
          <w:rFonts w:ascii="仿宋" w:hAnsi="仿宋" w:eastAsia="仿宋" w:cs="黑体"/>
          <w:kern w:val="0"/>
          <w:sz w:val="32"/>
          <w:szCs w:val="32"/>
        </w:rPr>
      </w:pPr>
      <w:r>
        <w:rPr>
          <w:rFonts w:hint="eastAsia" w:ascii="仿宋" w:hAnsi="仿宋" w:eastAsia="仿宋" w:cs="黑体"/>
          <w:kern w:val="0"/>
          <w:sz w:val="32"/>
          <w:szCs w:val="32"/>
        </w:rPr>
        <w:t>课程B：学前教育学</w:t>
      </w:r>
    </w:p>
    <w:p>
      <w:pPr>
        <w:pStyle w:val="16"/>
        <w:ind w:left="420" w:firstLine="0" w:firstLineChars="0"/>
        <w:rPr>
          <w:rFonts w:ascii="仿宋" w:hAnsi="仿宋" w:eastAsia="仿宋" w:cs="黑体"/>
          <w:kern w:val="0"/>
          <w:sz w:val="32"/>
          <w:szCs w:val="32"/>
        </w:rPr>
      </w:pPr>
      <w:r>
        <w:rPr>
          <w:rFonts w:hint="eastAsia" w:ascii="仿宋" w:hAnsi="仿宋" w:eastAsia="仿宋" w:cs="黑体"/>
          <w:kern w:val="0"/>
          <w:sz w:val="32"/>
          <w:szCs w:val="32"/>
        </w:rPr>
        <w:t>【考试目标】</w:t>
      </w:r>
    </w:p>
    <w:p>
      <w:pPr>
        <w:pStyle w:val="4"/>
        <w:spacing w:line="360" w:lineRule="auto"/>
        <w:ind w:firstLine="640" w:firstLineChars="200"/>
        <w:rPr>
          <w:rFonts w:ascii="仿宋" w:hAnsi="仿宋" w:eastAsia="仿宋" w:cs="黑体"/>
          <w:sz w:val="32"/>
          <w:szCs w:val="32"/>
          <w:lang w:val="en-US"/>
        </w:rPr>
      </w:pPr>
      <w:r>
        <w:rPr>
          <w:rFonts w:ascii="仿宋" w:hAnsi="仿宋" w:eastAsia="仿宋" w:cs="黑体"/>
          <w:sz w:val="32"/>
          <w:szCs w:val="32"/>
          <w:lang w:val="en-US"/>
        </w:rPr>
        <w:t>1.</w:t>
      </w:r>
      <w:r>
        <w:rPr>
          <w:rFonts w:hint="eastAsia" w:ascii="仿宋" w:hAnsi="仿宋" w:eastAsia="仿宋" w:cs="黑体"/>
          <w:sz w:val="32"/>
          <w:szCs w:val="32"/>
          <w:lang w:val="en-US"/>
        </w:rPr>
        <w:t>熟悉学前教育的含义、掌握学前教育的基本规律和原则、学前儿童全面发展、学前课程的类型、学前儿童游戏的几大理论。</w:t>
      </w:r>
    </w:p>
    <w:p>
      <w:pPr>
        <w:ind w:firstLine="640" w:firstLineChars="200"/>
        <w:rPr>
          <w:rFonts w:ascii="仿宋" w:hAnsi="仿宋" w:eastAsia="仿宋" w:cs="黑体"/>
          <w:kern w:val="0"/>
          <w:sz w:val="32"/>
          <w:szCs w:val="32"/>
        </w:rPr>
      </w:pPr>
      <w:r>
        <w:rPr>
          <w:rFonts w:ascii="仿宋" w:hAnsi="仿宋" w:eastAsia="仿宋" w:cs="黑体"/>
          <w:kern w:val="0"/>
          <w:sz w:val="32"/>
          <w:szCs w:val="32"/>
        </w:rPr>
        <w:t>2.</w:t>
      </w:r>
      <w:r>
        <w:rPr>
          <w:rFonts w:hint="eastAsia" w:ascii="仿宋" w:hAnsi="仿宋" w:eastAsia="仿宋" w:cs="黑体"/>
          <w:kern w:val="0"/>
          <w:sz w:val="32"/>
          <w:szCs w:val="32"/>
        </w:rPr>
        <w:t>能够准确分析和解读学前教育学相关理论之内涵，并能够运用学前教育学的相关理论分析和解决幼儿园教育中的实际问题。</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【考试内容】</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1.学前教育与学前教育学</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（1）学前教育与学前教育学的概念</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w:t>
      </w:r>
      <w:r>
        <w:rPr>
          <w:rFonts w:ascii="仿宋" w:hAnsi="仿宋" w:eastAsia="仿宋" w:cs="黑体"/>
          <w:kern w:val="0"/>
          <w:sz w:val="32"/>
          <w:szCs w:val="32"/>
        </w:rPr>
        <w:t>2</w:t>
      </w:r>
      <w:r>
        <w:rPr>
          <w:rFonts w:hint="eastAsia" w:ascii="仿宋" w:hAnsi="仿宋" w:eastAsia="仿宋" w:cs="黑体"/>
          <w:kern w:val="0"/>
          <w:sz w:val="32"/>
          <w:szCs w:val="32"/>
        </w:rPr>
        <w:t>）学前教育的种类与特点</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w:t>
      </w:r>
      <w:r>
        <w:rPr>
          <w:rFonts w:ascii="仿宋" w:hAnsi="仿宋" w:eastAsia="仿宋" w:cs="黑体"/>
          <w:kern w:val="0"/>
          <w:sz w:val="32"/>
          <w:szCs w:val="32"/>
        </w:rPr>
        <w:t>3</w:t>
      </w:r>
      <w:r>
        <w:rPr>
          <w:rFonts w:hint="eastAsia" w:ascii="仿宋" w:hAnsi="仿宋" w:eastAsia="仿宋" w:cs="黑体"/>
          <w:kern w:val="0"/>
          <w:sz w:val="32"/>
          <w:szCs w:val="32"/>
        </w:rPr>
        <w:t>）学前教育学的产生与发展</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2</w:t>
      </w:r>
      <w:r>
        <w:rPr>
          <w:rFonts w:ascii="仿宋" w:hAnsi="仿宋" w:eastAsia="仿宋" w:cs="黑体"/>
          <w:kern w:val="0"/>
          <w:sz w:val="32"/>
          <w:szCs w:val="32"/>
        </w:rPr>
        <w:t>.</w:t>
      </w:r>
      <w:r>
        <w:rPr>
          <w:rFonts w:hint="eastAsia" w:ascii="仿宋" w:hAnsi="仿宋" w:eastAsia="仿宋" w:cs="黑体"/>
          <w:kern w:val="0"/>
          <w:sz w:val="32"/>
          <w:szCs w:val="32"/>
        </w:rPr>
        <w:t>学前教育学的基础</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（1）早期儿童发展与学前教育</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（2）社会发展与学前教育</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3</w:t>
      </w:r>
      <w:r>
        <w:rPr>
          <w:rFonts w:ascii="仿宋" w:hAnsi="仿宋" w:eastAsia="仿宋" w:cs="黑体"/>
          <w:kern w:val="0"/>
          <w:sz w:val="32"/>
          <w:szCs w:val="32"/>
        </w:rPr>
        <w:t>.</w:t>
      </w:r>
      <w:r>
        <w:rPr>
          <w:rFonts w:hint="eastAsia" w:ascii="仿宋" w:hAnsi="仿宋" w:eastAsia="仿宋" w:cs="黑体"/>
          <w:kern w:val="0"/>
          <w:sz w:val="32"/>
          <w:szCs w:val="32"/>
        </w:rPr>
        <w:t>学前儿童与教师</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（1）儿童观</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（2）教师观</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（3）师幼关系</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4</w:t>
      </w:r>
      <w:r>
        <w:rPr>
          <w:rFonts w:ascii="仿宋" w:hAnsi="仿宋" w:eastAsia="仿宋" w:cs="黑体"/>
          <w:kern w:val="0"/>
          <w:sz w:val="32"/>
          <w:szCs w:val="32"/>
        </w:rPr>
        <w:t>.</w:t>
      </w:r>
      <w:r>
        <w:rPr>
          <w:rFonts w:hint="eastAsia" w:ascii="仿宋" w:hAnsi="仿宋" w:eastAsia="仿宋" w:cs="黑体"/>
          <w:kern w:val="0"/>
          <w:sz w:val="32"/>
          <w:szCs w:val="32"/>
        </w:rPr>
        <w:t>学前教育的目标</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（1）学前教育目标的定位</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（2）我国学前教育的目标</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5</w:t>
      </w:r>
      <w:r>
        <w:rPr>
          <w:rFonts w:ascii="仿宋" w:hAnsi="仿宋" w:eastAsia="仿宋" w:cs="黑体"/>
          <w:kern w:val="0"/>
          <w:sz w:val="32"/>
          <w:szCs w:val="32"/>
        </w:rPr>
        <w:t>.</w:t>
      </w:r>
      <w:r>
        <w:rPr>
          <w:rFonts w:hint="eastAsia" w:ascii="仿宋" w:hAnsi="仿宋" w:eastAsia="仿宋" w:cs="黑体"/>
          <w:kern w:val="0"/>
          <w:sz w:val="32"/>
          <w:szCs w:val="32"/>
        </w:rPr>
        <w:t>学前儿童的全面发展教育</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（1）学前儿童的体育</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（2）学前儿童的智育</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（3）学前儿童的德育</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（4）学前儿童的美育</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6</w:t>
      </w:r>
      <w:r>
        <w:rPr>
          <w:rFonts w:ascii="仿宋" w:hAnsi="仿宋" w:eastAsia="仿宋" w:cs="黑体"/>
          <w:kern w:val="0"/>
          <w:sz w:val="32"/>
          <w:szCs w:val="32"/>
        </w:rPr>
        <w:t>.</w:t>
      </w:r>
      <w:r>
        <w:rPr>
          <w:rFonts w:hint="eastAsia" w:ascii="仿宋" w:hAnsi="仿宋" w:eastAsia="仿宋" w:cs="黑体"/>
          <w:kern w:val="0"/>
          <w:sz w:val="32"/>
          <w:szCs w:val="32"/>
        </w:rPr>
        <w:t>学前课程</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（1）学前课程的含义与特点</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（2）学前课程的几种主要模式</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（3）我国学前课程的变革与实践</w:t>
      </w:r>
    </w:p>
    <w:p>
      <w:pPr>
        <w:ind w:firstLine="640" w:firstLineChars="200"/>
        <w:rPr>
          <w:rFonts w:ascii="仿宋" w:hAnsi="仿宋" w:eastAsia="仿宋" w:cs="黑体"/>
          <w:kern w:val="0"/>
          <w:sz w:val="32"/>
          <w:szCs w:val="32"/>
        </w:rPr>
      </w:pPr>
      <w:r>
        <w:rPr>
          <w:rFonts w:ascii="仿宋" w:hAnsi="仿宋" w:eastAsia="仿宋" w:cs="黑体"/>
          <w:kern w:val="0"/>
          <w:sz w:val="32"/>
          <w:szCs w:val="32"/>
        </w:rPr>
        <w:t>7.</w:t>
      </w:r>
      <w:r>
        <w:rPr>
          <w:rFonts w:hint="eastAsia" w:ascii="仿宋" w:hAnsi="仿宋" w:eastAsia="仿宋" w:cs="黑体"/>
          <w:kern w:val="0"/>
          <w:sz w:val="32"/>
          <w:szCs w:val="32"/>
        </w:rPr>
        <w:t>学前教育活动</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（1）学前教育活动的含义、类型与特点</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（2）学前教育活动设计</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（3）学前教育活动评价</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8</w:t>
      </w:r>
      <w:r>
        <w:rPr>
          <w:rFonts w:ascii="仿宋" w:hAnsi="仿宋" w:eastAsia="仿宋" w:cs="黑体"/>
          <w:kern w:val="0"/>
          <w:sz w:val="32"/>
          <w:szCs w:val="32"/>
        </w:rPr>
        <w:t>.</w:t>
      </w:r>
      <w:r>
        <w:rPr>
          <w:rFonts w:hint="eastAsia" w:ascii="仿宋" w:hAnsi="仿宋" w:eastAsia="仿宋" w:cs="黑体"/>
          <w:kern w:val="0"/>
          <w:sz w:val="32"/>
          <w:szCs w:val="32"/>
        </w:rPr>
        <w:t>学前儿童游戏</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（1）学前儿童游戏的含义、种类与特点</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（2）学前儿童游戏的主要理论</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（3）学前儿童游戏指导</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（4）学前儿童游戏与玩具</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9</w:t>
      </w:r>
      <w:r>
        <w:rPr>
          <w:rFonts w:ascii="仿宋" w:hAnsi="仿宋" w:eastAsia="仿宋" w:cs="黑体"/>
          <w:kern w:val="0"/>
          <w:sz w:val="32"/>
          <w:szCs w:val="32"/>
        </w:rPr>
        <w:t>.</w:t>
      </w:r>
      <w:r>
        <w:rPr>
          <w:rFonts w:hint="eastAsia" w:ascii="仿宋" w:hAnsi="仿宋" w:eastAsia="仿宋" w:cs="黑体"/>
          <w:kern w:val="0"/>
          <w:sz w:val="32"/>
          <w:szCs w:val="32"/>
        </w:rPr>
        <w:t>幼儿园环境</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（1）幼儿园环境概述</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（2）幼儿园物质环境的创设与利用</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（3）幼儿园心理环境的营造</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1</w:t>
      </w:r>
      <w:r>
        <w:rPr>
          <w:rFonts w:ascii="仿宋" w:hAnsi="仿宋" w:eastAsia="仿宋" w:cs="黑体"/>
          <w:kern w:val="0"/>
          <w:sz w:val="32"/>
          <w:szCs w:val="32"/>
        </w:rPr>
        <w:t>0.</w:t>
      </w:r>
      <w:r>
        <w:rPr>
          <w:rFonts w:hint="eastAsia" w:ascii="仿宋" w:hAnsi="仿宋" w:eastAsia="仿宋" w:cs="黑体"/>
          <w:kern w:val="0"/>
          <w:sz w:val="32"/>
          <w:szCs w:val="32"/>
        </w:rPr>
        <w:t>学前教育衔接</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（1）幼儿园与家庭教育的合作与衔接</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（2）幼儿同与社区的教育合作</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（3）幼儿同与小学教育的衔接</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（三）课程C：幼儿园课程</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【考试目标】</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1.准确理解幼儿园课程的基本概念与特征，了解幼儿园课程与五大领域的目标、内容等基本知识，熟悉幼儿园课程编制的基本原理，掌握几种典型的幼儿园课程理论及方案。</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2.掌握编制和实施幼儿园课程的基本方法与基本技能，熟悉并会设计几种常见的不同结构化程度的幼儿园教育活动。</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3.</w:t>
      </w:r>
      <w:bookmarkStart w:id="2" w:name="_Hlk94162551"/>
      <w:r>
        <w:rPr>
          <w:rFonts w:hint="eastAsia" w:ascii="仿宋" w:hAnsi="仿宋" w:eastAsia="仿宋" w:cs="黑体"/>
          <w:kern w:val="0"/>
          <w:sz w:val="32"/>
          <w:szCs w:val="32"/>
        </w:rPr>
        <w:t>能够运用幼儿园课程的相关理论分析和解决幼儿园课程与教育实践中的问题，提升对幼儿园课程与教育实践的反思能力。</w:t>
      </w:r>
      <w:bookmarkEnd w:id="2"/>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【考试内容】</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1.幼儿园课程概述</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（1）课程的词源及含义</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（2）课程本质内涵的多元限定</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（3）幼儿园课程的概念及特点</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（4）幼儿园课程的要素</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（5）幼儿园课程的类型</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2.幼儿园课程的理论基础</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（1）幼儿园课程的哲学基础</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（2）幼儿园课程的社会学基础</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（3）幼儿园课程的心理学基础</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3.幼儿园课程的编制</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（1）</w:t>
      </w:r>
      <w:r>
        <w:fldChar w:fldCharType="begin"/>
      </w:r>
      <w:r>
        <w:instrText xml:space="preserve"> HYPERLINK "https://mooc1.chaoxing.com/mycourse/teacherstudy?chapterId=257986693&amp;courseId=206779775&amp;clazzid=13657675" \t "https://mooc1.chaoxing.com/mycourse/_blank" \o "第一节 幼儿园课程编制模式" </w:instrText>
      </w:r>
      <w:r>
        <w:fldChar w:fldCharType="separate"/>
      </w:r>
      <w:r>
        <w:rPr>
          <w:rFonts w:hint="eastAsia" w:ascii="仿宋" w:hAnsi="仿宋" w:eastAsia="仿宋" w:cs="黑体"/>
          <w:kern w:val="0"/>
          <w:sz w:val="32"/>
          <w:szCs w:val="32"/>
        </w:rPr>
        <w:t xml:space="preserve">幼儿园课程编制模式 </w:t>
      </w:r>
      <w:r>
        <w:rPr>
          <w:rFonts w:hint="eastAsia" w:ascii="仿宋" w:hAnsi="仿宋" w:eastAsia="仿宋" w:cs="黑体"/>
          <w:kern w:val="0"/>
          <w:sz w:val="32"/>
          <w:szCs w:val="32"/>
        </w:rPr>
        <w:fldChar w:fldCharType="end"/>
      </w:r>
      <w:r>
        <w:rPr>
          <w:rFonts w:hint="eastAsia" w:ascii="仿宋" w:eastAsia="仿宋" w:cs="黑体"/>
          <w:kern w:val="0"/>
          <w:sz w:val="32"/>
          <w:szCs w:val="32"/>
        </w:rPr>
        <w:t> </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（2）幼儿园课程目标的制定</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（3）幼儿园课程内容的确定</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（4）幼儿园课程的实施</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（5）幼儿园课程的评价</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4.幼儿园课程中的各领域教育</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（1）幼儿园各教育领域学习中的关键经验</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（2）幼儿园课程中的各领域教育</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5.幼儿园课程与教育活动设计</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（1）</w:t>
      </w:r>
      <w:r>
        <w:fldChar w:fldCharType="begin"/>
      </w:r>
      <w:r>
        <w:instrText xml:space="preserve"> HYPERLINK "https://mooc1.chaoxing.com/mycourse/teacherstudy?chapterId=321773386&amp;courseId=206779775&amp;clazzid=13657675" \t "https://mooc1.chaoxing.com/mycourse/_blank" \o "第一节 幼儿园教育活动设计概述" </w:instrText>
      </w:r>
      <w:r>
        <w:fldChar w:fldCharType="separate"/>
      </w:r>
      <w:r>
        <w:rPr>
          <w:rFonts w:hint="eastAsia" w:ascii="仿宋" w:hAnsi="仿宋" w:eastAsia="仿宋" w:cs="黑体"/>
          <w:kern w:val="0"/>
          <w:sz w:val="32"/>
          <w:szCs w:val="32"/>
        </w:rPr>
        <w:t xml:space="preserve">幼儿园教育活动设计概述 </w:t>
      </w:r>
      <w:r>
        <w:rPr>
          <w:rFonts w:hint="eastAsia" w:ascii="仿宋" w:hAnsi="仿宋" w:eastAsia="仿宋" w:cs="黑体"/>
          <w:kern w:val="0"/>
          <w:sz w:val="32"/>
          <w:szCs w:val="32"/>
        </w:rPr>
        <w:fldChar w:fldCharType="end"/>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（2）不同结构化程度的幼儿园教育活动设计</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（3）</w:t>
      </w:r>
      <w:r>
        <w:fldChar w:fldCharType="begin"/>
      </w:r>
      <w:r>
        <w:instrText xml:space="preserve"> HYPERLINK "https://mooc1.chaoxing.com/mycourse/teacherstudy?chapterId=324453209&amp;courseId=206779775&amp;clazzid=13657675" \t "https://mooc1.chaoxing.com/mycourse/_blank" \o "第二节 幼儿园学科（领域）活动设计" </w:instrText>
      </w:r>
      <w:r>
        <w:fldChar w:fldCharType="separate"/>
      </w:r>
      <w:r>
        <w:rPr>
          <w:rFonts w:hint="eastAsia" w:ascii="仿宋" w:hAnsi="仿宋" w:eastAsia="仿宋" w:cs="黑体"/>
          <w:kern w:val="0"/>
          <w:sz w:val="32"/>
          <w:szCs w:val="32"/>
        </w:rPr>
        <w:t xml:space="preserve">幼儿园学科（领域）活动设计 </w:t>
      </w:r>
      <w:r>
        <w:rPr>
          <w:rFonts w:hint="eastAsia" w:ascii="仿宋" w:hAnsi="仿宋" w:eastAsia="仿宋" w:cs="黑体"/>
          <w:kern w:val="0"/>
          <w:sz w:val="32"/>
          <w:szCs w:val="32"/>
        </w:rPr>
        <w:fldChar w:fldCharType="end"/>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（4）</w:t>
      </w:r>
      <w:r>
        <w:fldChar w:fldCharType="begin"/>
      </w:r>
      <w:r>
        <w:instrText xml:space="preserve"> HYPERLINK "https://mooc1.chaoxing.com/mycourse/teacherstudy?chapterId=324455359&amp;courseId=206779775&amp;clazzid=13657675" \t "https://mooc1.chaoxing.com/mycourse/_blank" \o "第三节 幼儿园主题活动设计" </w:instrText>
      </w:r>
      <w:r>
        <w:fldChar w:fldCharType="separate"/>
      </w:r>
      <w:r>
        <w:rPr>
          <w:rFonts w:hint="eastAsia" w:ascii="仿宋" w:hAnsi="仿宋" w:eastAsia="仿宋" w:cs="黑体"/>
          <w:kern w:val="0"/>
          <w:sz w:val="32"/>
          <w:szCs w:val="32"/>
        </w:rPr>
        <w:t xml:space="preserve">幼儿园主题活动设计 </w:t>
      </w:r>
      <w:r>
        <w:rPr>
          <w:rFonts w:hint="eastAsia" w:ascii="仿宋" w:hAnsi="仿宋" w:eastAsia="仿宋" w:cs="黑体"/>
          <w:kern w:val="0"/>
          <w:sz w:val="32"/>
          <w:szCs w:val="32"/>
        </w:rPr>
        <w:fldChar w:fldCharType="end"/>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（5）</w:t>
      </w:r>
      <w:r>
        <w:fldChar w:fldCharType="begin"/>
      </w:r>
      <w:r>
        <w:instrText xml:space="preserve"> HYPERLINK "https://mooc1.chaoxing.com/mycourse/teacherstudy?chapterId=324455653&amp;courseId=206779775&amp;clazzid=13657675" \t "https://mooc1.chaoxing.com/mycourse/_blank" \o "第四节 幼儿园区域活动设计" </w:instrText>
      </w:r>
      <w:r>
        <w:fldChar w:fldCharType="separate"/>
      </w:r>
      <w:r>
        <w:rPr>
          <w:rFonts w:hint="eastAsia" w:ascii="仿宋" w:hAnsi="仿宋" w:eastAsia="仿宋" w:cs="黑体"/>
          <w:kern w:val="0"/>
          <w:sz w:val="32"/>
          <w:szCs w:val="32"/>
        </w:rPr>
        <w:t xml:space="preserve">幼儿园区域活动设计 </w:t>
      </w:r>
      <w:r>
        <w:rPr>
          <w:rFonts w:hint="eastAsia" w:ascii="仿宋" w:hAnsi="仿宋" w:eastAsia="仿宋" w:cs="黑体"/>
          <w:kern w:val="0"/>
          <w:sz w:val="32"/>
          <w:szCs w:val="32"/>
        </w:rPr>
        <w:fldChar w:fldCharType="end"/>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6.当代西方早期教育课程及其发展趋势</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（1）当代西方著名的早期教育课程模式和教育方案</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（2）西方早期教育课程的发展趋势</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7.我国幼儿园课程的历史沿革和改革</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（1）我国幼儿园课程改革的历史</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（2）当代我国著名的幼儿园课程和教育方案</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（3）当今我国幼儿园课程改革的主要动向</w:t>
      </w:r>
    </w:p>
    <w:p>
      <w:pPr>
        <w:autoSpaceDE w:val="0"/>
        <w:autoSpaceDN w:val="0"/>
        <w:adjustRightInd w:val="0"/>
        <w:jc w:val="left"/>
        <w:rPr>
          <w:rFonts w:ascii="仿宋" w:hAnsi="仿宋" w:eastAsia="仿宋" w:cs="黑体"/>
          <w:b/>
          <w:kern w:val="0"/>
          <w:sz w:val="32"/>
          <w:szCs w:val="32"/>
        </w:rPr>
      </w:pPr>
      <w:r>
        <w:rPr>
          <w:rFonts w:hint="eastAsia" w:ascii="仿宋" w:hAnsi="仿宋" w:eastAsia="仿宋" w:cs="黑体"/>
          <w:b/>
          <w:kern w:val="0"/>
          <w:sz w:val="32"/>
          <w:szCs w:val="32"/>
        </w:rPr>
        <w:t>二、考试形式与试卷结构</w:t>
      </w:r>
    </w:p>
    <w:p>
      <w:pPr>
        <w:autoSpaceDE w:val="0"/>
        <w:autoSpaceDN w:val="0"/>
        <w:adjustRightInd w:val="0"/>
        <w:ind w:firstLine="640" w:firstLineChars="200"/>
        <w:jc w:val="left"/>
        <w:rPr>
          <w:rFonts w:ascii="仿宋" w:hAnsi="仿宋" w:eastAsia="仿宋" w:cs="黑体"/>
          <w:kern w:val="0"/>
          <w:sz w:val="32"/>
          <w:szCs w:val="32"/>
        </w:rPr>
      </w:pPr>
      <w:r>
        <w:rPr>
          <w:rFonts w:hint="eastAsia" w:ascii="仿宋" w:hAnsi="仿宋" w:eastAsia="仿宋" w:cs="黑体"/>
          <w:kern w:val="0"/>
          <w:sz w:val="32"/>
          <w:szCs w:val="32"/>
        </w:rPr>
        <w:t>（一）考试形式</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 xml:space="preserve"> 闭卷、笔试。 </w:t>
      </w:r>
    </w:p>
    <w:p>
      <w:pPr>
        <w:autoSpaceDE w:val="0"/>
        <w:autoSpaceDN w:val="0"/>
        <w:adjustRightInd w:val="0"/>
        <w:ind w:firstLine="640" w:firstLineChars="200"/>
        <w:jc w:val="left"/>
        <w:rPr>
          <w:rFonts w:ascii="仿宋" w:hAnsi="仿宋" w:eastAsia="仿宋" w:cs="黑体"/>
          <w:kern w:val="0"/>
          <w:sz w:val="32"/>
          <w:szCs w:val="32"/>
        </w:rPr>
      </w:pPr>
      <w:r>
        <w:rPr>
          <w:rFonts w:hint="eastAsia" w:ascii="仿宋" w:hAnsi="仿宋" w:eastAsia="仿宋" w:cs="黑体"/>
          <w:kern w:val="0"/>
          <w:sz w:val="32"/>
          <w:szCs w:val="32"/>
        </w:rPr>
        <w:t>（二）试卷满分及考试时间</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 xml:space="preserve">试卷满分100分，考试时间 120分钟。 </w:t>
      </w:r>
    </w:p>
    <w:p>
      <w:pPr>
        <w:autoSpaceDE w:val="0"/>
        <w:autoSpaceDN w:val="0"/>
        <w:adjustRightInd w:val="0"/>
        <w:ind w:firstLine="640" w:firstLineChars="200"/>
        <w:jc w:val="left"/>
        <w:rPr>
          <w:rFonts w:ascii="仿宋" w:hAnsi="仿宋" w:eastAsia="仿宋" w:cs="黑体"/>
          <w:kern w:val="0"/>
          <w:sz w:val="32"/>
          <w:szCs w:val="32"/>
        </w:rPr>
      </w:pPr>
      <w:r>
        <w:rPr>
          <w:rFonts w:hint="eastAsia" w:ascii="仿宋" w:hAnsi="仿宋" w:eastAsia="仿宋" w:cs="黑体"/>
          <w:kern w:val="0"/>
          <w:sz w:val="32"/>
          <w:szCs w:val="32"/>
        </w:rPr>
        <w:t xml:space="preserve">（三）试卷内容结构 </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 xml:space="preserve">1.学前教育学 约 30% </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 xml:space="preserve">2.学前心理学 约 30% </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 xml:space="preserve">3.幼儿园课程 约 40% </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（四）试卷题型结构</w:t>
      </w:r>
    </w:p>
    <w:tbl>
      <w:tblPr>
        <w:tblStyle w:val="12"/>
        <w:tblpPr w:leftFromText="180" w:rightFromText="180" w:vertAnchor="text" w:horzAnchor="margin" w:tblpY="1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utoSpaceDE w:val="0"/>
              <w:autoSpaceDN w:val="0"/>
              <w:adjustRightInd w:val="0"/>
              <w:jc w:val="center"/>
              <w:rPr>
                <w:rFonts w:ascii="仿宋" w:hAnsi="仿宋" w:eastAsia="仿宋" w:cs="黑体"/>
                <w:kern w:val="0"/>
                <w:sz w:val="24"/>
              </w:rPr>
            </w:pPr>
            <w:r>
              <w:rPr>
                <w:rFonts w:hint="eastAsia" w:ascii="仿宋" w:hAnsi="仿宋" w:eastAsia="仿宋" w:cs="黑体"/>
                <w:kern w:val="0"/>
                <w:sz w:val="24"/>
              </w:rPr>
              <w:t>题型</w:t>
            </w:r>
          </w:p>
        </w:tc>
        <w:tc>
          <w:tcPr>
            <w:tcW w:w="2130" w:type="dxa"/>
          </w:tcPr>
          <w:p>
            <w:pPr>
              <w:autoSpaceDE w:val="0"/>
              <w:autoSpaceDN w:val="0"/>
              <w:adjustRightInd w:val="0"/>
              <w:jc w:val="center"/>
              <w:rPr>
                <w:rFonts w:ascii="仿宋" w:hAnsi="仿宋" w:eastAsia="仿宋" w:cs="黑体"/>
                <w:kern w:val="0"/>
                <w:sz w:val="24"/>
              </w:rPr>
            </w:pPr>
            <w:r>
              <w:rPr>
                <w:rFonts w:hint="eastAsia" w:ascii="仿宋" w:hAnsi="仿宋" w:eastAsia="仿宋" w:cs="黑体"/>
                <w:kern w:val="0"/>
                <w:sz w:val="24"/>
              </w:rPr>
              <w:t>题量（个）</w:t>
            </w:r>
          </w:p>
        </w:tc>
        <w:tc>
          <w:tcPr>
            <w:tcW w:w="2131" w:type="dxa"/>
          </w:tcPr>
          <w:p>
            <w:pPr>
              <w:autoSpaceDE w:val="0"/>
              <w:autoSpaceDN w:val="0"/>
              <w:adjustRightInd w:val="0"/>
              <w:jc w:val="center"/>
              <w:rPr>
                <w:rFonts w:ascii="仿宋" w:hAnsi="仿宋" w:eastAsia="仿宋" w:cs="黑体"/>
                <w:kern w:val="0"/>
                <w:sz w:val="24"/>
              </w:rPr>
            </w:pPr>
            <w:r>
              <w:rPr>
                <w:rFonts w:hint="eastAsia" w:ascii="仿宋" w:hAnsi="仿宋" w:eastAsia="仿宋" w:cs="黑体"/>
                <w:kern w:val="0"/>
                <w:sz w:val="24"/>
              </w:rPr>
              <w:t>分值（分）</w:t>
            </w:r>
          </w:p>
        </w:tc>
        <w:tc>
          <w:tcPr>
            <w:tcW w:w="2131" w:type="dxa"/>
          </w:tcPr>
          <w:p>
            <w:pPr>
              <w:autoSpaceDE w:val="0"/>
              <w:autoSpaceDN w:val="0"/>
              <w:adjustRightInd w:val="0"/>
              <w:jc w:val="center"/>
              <w:rPr>
                <w:rFonts w:ascii="仿宋" w:hAnsi="仿宋" w:eastAsia="仿宋" w:cs="黑体"/>
                <w:kern w:val="0"/>
                <w:sz w:val="24"/>
              </w:rPr>
            </w:pPr>
            <w:r>
              <w:rPr>
                <w:rFonts w:hint="eastAsia" w:ascii="仿宋" w:hAnsi="仿宋" w:eastAsia="仿宋" w:cs="黑体"/>
                <w:kern w:val="0"/>
                <w:sz w:val="24"/>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utoSpaceDE w:val="0"/>
              <w:autoSpaceDN w:val="0"/>
              <w:adjustRightInd w:val="0"/>
              <w:jc w:val="center"/>
              <w:rPr>
                <w:rFonts w:ascii="仿宋" w:hAnsi="仿宋" w:eastAsia="仿宋" w:cs="黑体"/>
                <w:kern w:val="0"/>
                <w:sz w:val="24"/>
              </w:rPr>
            </w:pPr>
            <w:r>
              <w:rPr>
                <w:rFonts w:hint="eastAsia" w:ascii="仿宋" w:hAnsi="仿宋" w:eastAsia="仿宋" w:cs="黑体"/>
                <w:kern w:val="0"/>
                <w:sz w:val="24"/>
              </w:rPr>
              <w:t>单项选择题</w:t>
            </w:r>
          </w:p>
        </w:tc>
        <w:tc>
          <w:tcPr>
            <w:tcW w:w="2130" w:type="dxa"/>
          </w:tcPr>
          <w:p>
            <w:pPr>
              <w:autoSpaceDE w:val="0"/>
              <w:autoSpaceDN w:val="0"/>
              <w:adjustRightInd w:val="0"/>
              <w:jc w:val="center"/>
              <w:rPr>
                <w:rFonts w:ascii="仿宋" w:hAnsi="仿宋" w:eastAsia="仿宋" w:cs="黑体"/>
                <w:kern w:val="0"/>
                <w:sz w:val="24"/>
              </w:rPr>
            </w:pPr>
            <w:r>
              <w:rPr>
                <w:rFonts w:hint="eastAsia" w:ascii="仿宋" w:hAnsi="仿宋" w:eastAsia="仿宋" w:cs="黑体"/>
                <w:kern w:val="0"/>
                <w:sz w:val="24"/>
              </w:rPr>
              <w:t>10</w:t>
            </w:r>
          </w:p>
        </w:tc>
        <w:tc>
          <w:tcPr>
            <w:tcW w:w="2131" w:type="dxa"/>
          </w:tcPr>
          <w:p>
            <w:pPr>
              <w:autoSpaceDE w:val="0"/>
              <w:autoSpaceDN w:val="0"/>
              <w:adjustRightInd w:val="0"/>
              <w:jc w:val="center"/>
              <w:rPr>
                <w:rFonts w:ascii="仿宋" w:hAnsi="仿宋" w:eastAsia="仿宋" w:cs="黑体"/>
                <w:kern w:val="0"/>
                <w:sz w:val="24"/>
              </w:rPr>
            </w:pPr>
            <w:r>
              <w:rPr>
                <w:rFonts w:hint="eastAsia" w:ascii="仿宋" w:hAnsi="仿宋" w:eastAsia="仿宋" w:cs="黑体"/>
                <w:kern w:val="0"/>
                <w:sz w:val="24"/>
              </w:rPr>
              <w:t>10</w:t>
            </w:r>
          </w:p>
        </w:tc>
        <w:tc>
          <w:tcPr>
            <w:tcW w:w="2131" w:type="dxa"/>
          </w:tcPr>
          <w:p>
            <w:pPr>
              <w:autoSpaceDE w:val="0"/>
              <w:autoSpaceDN w:val="0"/>
              <w:adjustRightInd w:val="0"/>
              <w:jc w:val="center"/>
              <w:rPr>
                <w:rFonts w:ascii="仿宋" w:hAnsi="仿宋" w:eastAsia="仿宋" w:cs="黑体"/>
                <w:kern w:val="0"/>
                <w:sz w:val="24"/>
              </w:rPr>
            </w:pPr>
            <w:r>
              <w:rPr>
                <w:rFonts w:hint="eastAsia" w:ascii="仿宋" w:hAnsi="仿宋" w:eastAsia="仿宋" w:cs="黑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utoSpaceDE w:val="0"/>
              <w:autoSpaceDN w:val="0"/>
              <w:adjustRightInd w:val="0"/>
              <w:jc w:val="center"/>
              <w:rPr>
                <w:rFonts w:ascii="仿宋" w:hAnsi="仿宋" w:eastAsia="仿宋" w:cs="黑体"/>
                <w:kern w:val="0"/>
                <w:sz w:val="24"/>
              </w:rPr>
            </w:pPr>
            <w:r>
              <w:rPr>
                <w:rFonts w:hint="eastAsia" w:ascii="仿宋" w:hAnsi="仿宋" w:eastAsia="仿宋" w:cs="黑体"/>
                <w:kern w:val="0"/>
                <w:sz w:val="24"/>
              </w:rPr>
              <w:t>判断题</w:t>
            </w:r>
          </w:p>
        </w:tc>
        <w:tc>
          <w:tcPr>
            <w:tcW w:w="2130" w:type="dxa"/>
          </w:tcPr>
          <w:p>
            <w:pPr>
              <w:autoSpaceDE w:val="0"/>
              <w:autoSpaceDN w:val="0"/>
              <w:adjustRightInd w:val="0"/>
              <w:jc w:val="center"/>
              <w:rPr>
                <w:rFonts w:ascii="仿宋" w:hAnsi="仿宋" w:eastAsia="仿宋" w:cs="黑体"/>
                <w:kern w:val="0"/>
                <w:sz w:val="24"/>
              </w:rPr>
            </w:pPr>
            <w:r>
              <w:rPr>
                <w:rFonts w:hint="eastAsia" w:ascii="仿宋" w:hAnsi="仿宋" w:eastAsia="仿宋" w:cs="黑体"/>
                <w:kern w:val="0"/>
                <w:sz w:val="24"/>
              </w:rPr>
              <w:t>10</w:t>
            </w:r>
          </w:p>
        </w:tc>
        <w:tc>
          <w:tcPr>
            <w:tcW w:w="2131" w:type="dxa"/>
          </w:tcPr>
          <w:p>
            <w:pPr>
              <w:autoSpaceDE w:val="0"/>
              <w:autoSpaceDN w:val="0"/>
              <w:adjustRightInd w:val="0"/>
              <w:jc w:val="center"/>
              <w:rPr>
                <w:rFonts w:ascii="仿宋" w:hAnsi="仿宋" w:eastAsia="仿宋" w:cs="黑体"/>
                <w:kern w:val="0"/>
                <w:sz w:val="24"/>
              </w:rPr>
            </w:pPr>
            <w:r>
              <w:rPr>
                <w:rFonts w:hint="eastAsia" w:ascii="仿宋" w:hAnsi="仿宋" w:eastAsia="仿宋" w:cs="黑体"/>
                <w:kern w:val="0"/>
                <w:sz w:val="24"/>
              </w:rPr>
              <w:t>10</w:t>
            </w:r>
          </w:p>
        </w:tc>
        <w:tc>
          <w:tcPr>
            <w:tcW w:w="2131" w:type="dxa"/>
          </w:tcPr>
          <w:p>
            <w:pPr>
              <w:autoSpaceDE w:val="0"/>
              <w:autoSpaceDN w:val="0"/>
              <w:adjustRightInd w:val="0"/>
              <w:jc w:val="center"/>
              <w:rPr>
                <w:rFonts w:ascii="仿宋" w:hAnsi="仿宋" w:eastAsia="仿宋" w:cs="黑体"/>
                <w:kern w:val="0"/>
                <w:sz w:val="24"/>
              </w:rPr>
            </w:pPr>
            <w:r>
              <w:rPr>
                <w:rFonts w:hint="eastAsia" w:ascii="仿宋" w:hAnsi="仿宋" w:eastAsia="仿宋" w:cs="黑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utoSpaceDE w:val="0"/>
              <w:autoSpaceDN w:val="0"/>
              <w:adjustRightInd w:val="0"/>
              <w:jc w:val="center"/>
              <w:rPr>
                <w:rFonts w:ascii="仿宋" w:hAnsi="仿宋" w:eastAsia="仿宋" w:cs="黑体"/>
                <w:kern w:val="0"/>
                <w:sz w:val="24"/>
              </w:rPr>
            </w:pPr>
            <w:r>
              <w:rPr>
                <w:rFonts w:hint="eastAsia" w:ascii="仿宋" w:hAnsi="仿宋" w:eastAsia="仿宋" w:cs="黑体"/>
                <w:kern w:val="0"/>
                <w:sz w:val="24"/>
              </w:rPr>
              <w:t>材料分析题</w:t>
            </w:r>
          </w:p>
        </w:tc>
        <w:tc>
          <w:tcPr>
            <w:tcW w:w="2130" w:type="dxa"/>
          </w:tcPr>
          <w:p>
            <w:pPr>
              <w:autoSpaceDE w:val="0"/>
              <w:autoSpaceDN w:val="0"/>
              <w:adjustRightInd w:val="0"/>
              <w:jc w:val="center"/>
              <w:rPr>
                <w:rFonts w:ascii="仿宋" w:hAnsi="仿宋" w:eastAsia="仿宋" w:cs="黑体"/>
                <w:kern w:val="0"/>
                <w:sz w:val="24"/>
              </w:rPr>
            </w:pPr>
            <w:r>
              <w:rPr>
                <w:rFonts w:hint="eastAsia" w:ascii="仿宋" w:hAnsi="仿宋" w:eastAsia="仿宋" w:cs="黑体"/>
                <w:kern w:val="0"/>
                <w:sz w:val="24"/>
              </w:rPr>
              <w:t>3</w:t>
            </w:r>
          </w:p>
        </w:tc>
        <w:tc>
          <w:tcPr>
            <w:tcW w:w="2131" w:type="dxa"/>
          </w:tcPr>
          <w:p>
            <w:pPr>
              <w:autoSpaceDE w:val="0"/>
              <w:autoSpaceDN w:val="0"/>
              <w:adjustRightInd w:val="0"/>
              <w:jc w:val="center"/>
              <w:rPr>
                <w:rFonts w:ascii="仿宋" w:hAnsi="仿宋" w:eastAsia="仿宋" w:cs="黑体"/>
                <w:kern w:val="0"/>
                <w:sz w:val="24"/>
              </w:rPr>
            </w:pPr>
            <w:r>
              <w:rPr>
                <w:rFonts w:hint="eastAsia" w:ascii="仿宋" w:hAnsi="仿宋" w:eastAsia="仿宋" w:cs="黑体"/>
                <w:kern w:val="0"/>
                <w:sz w:val="24"/>
              </w:rPr>
              <w:t>约35</w:t>
            </w:r>
          </w:p>
        </w:tc>
        <w:tc>
          <w:tcPr>
            <w:tcW w:w="2131" w:type="dxa"/>
          </w:tcPr>
          <w:p>
            <w:pPr>
              <w:autoSpaceDE w:val="0"/>
              <w:autoSpaceDN w:val="0"/>
              <w:adjustRightInd w:val="0"/>
              <w:jc w:val="center"/>
              <w:rPr>
                <w:rFonts w:ascii="仿宋" w:hAnsi="仿宋" w:eastAsia="仿宋" w:cs="黑体"/>
                <w:kern w:val="0"/>
                <w:sz w:val="24"/>
              </w:rPr>
            </w:pPr>
            <w:r>
              <w:rPr>
                <w:rFonts w:hint="eastAsia" w:ascii="仿宋" w:hAnsi="仿宋" w:eastAsia="仿宋" w:cs="黑体"/>
                <w:kern w:val="0"/>
                <w:sz w:val="24"/>
              </w:rPr>
              <w:t>约35%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utoSpaceDE w:val="0"/>
              <w:autoSpaceDN w:val="0"/>
              <w:adjustRightInd w:val="0"/>
              <w:jc w:val="center"/>
              <w:rPr>
                <w:rFonts w:ascii="仿宋" w:hAnsi="仿宋" w:eastAsia="仿宋" w:cs="黑体"/>
                <w:kern w:val="0"/>
                <w:sz w:val="24"/>
              </w:rPr>
            </w:pPr>
            <w:r>
              <w:rPr>
                <w:rFonts w:hint="eastAsia" w:ascii="仿宋" w:hAnsi="仿宋" w:eastAsia="仿宋" w:cs="黑体"/>
                <w:kern w:val="0"/>
                <w:sz w:val="24"/>
              </w:rPr>
              <w:t>案例分析体</w:t>
            </w:r>
          </w:p>
        </w:tc>
        <w:tc>
          <w:tcPr>
            <w:tcW w:w="2130" w:type="dxa"/>
          </w:tcPr>
          <w:p>
            <w:pPr>
              <w:autoSpaceDE w:val="0"/>
              <w:autoSpaceDN w:val="0"/>
              <w:adjustRightInd w:val="0"/>
              <w:jc w:val="center"/>
              <w:rPr>
                <w:rFonts w:ascii="仿宋" w:hAnsi="仿宋" w:eastAsia="仿宋" w:cs="黑体"/>
                <w:kern w:val="0"/>
                <w:sz w:val="24"/>
              </w:rPr>
            </w:pPr>
            <w:r>
              <w:rPr>
                <w:rFonts w:hint="eastAsia" w:ascii="仿宋" w:hAnsi="仿宋" w:eastAsia="仿宋" w:cs="黑体"/>
                <w:kern w:val="0"/>
                <w:sz w:val="24"/>
              </w:rPr>
              <w:t>2</w:t>
            </w:r>
          </w:p>
        </w:tc>
        <w:tc>
          <w:tcPr>
            <w:tcW w:w="2131" w:type="dxa"/>
          </w:tcPr>
          <w:p>
            <w:pPr>
              <w:autoSpaceDE w:val="0"/>
              <w:autoSpaceDN w:val="0"/>
              <w:adjustRightInd w:val="0"/>
              <w:jc w:val="center"/>
              <w:rPr>
                <w:rFonts w:ascii="仿宋" w:hAnsi="仿宋" w:eastAsia="仿宋" w:cs="黑体"/>
                <w:kern w:val="0"/>
                <w:sz w:val="24"/>
              </w:rPr>
            </w:pPr>
            <w:r>
              <w:rPr>
                <w:rFonts w:hint="eastAsia" w:ascii="仿宋" w:hAnsi="仿宋" w:eastAsia="仿宋" w:cs="黑体"/>
                <w:kern w:val="0"/>
                <w:sz w:val="24"/>
              </w:rPr>
              <w:t>约20</w:t>
            </w:r>
          </w:p>
        </w:tc>
        <w:tc>
          <w:tcPr>
            <w:tcW w:w="2131" w:type="dxa"/>
          </w:tcPr>
          <w:p>
            <w:pPr>
              <w:autoSpaceDE w:val="0"/>
              <w:autoSpaceDN w:val="0"/>
              <w:adjustRightInd w:val="0"/>
              <w:jc w:val="center"/>
              <w:rPr>
                <w:rFonts w:ascii="仿宋" w:hAnsi="仿宋" w:eastAsia="仿宋" w:cs="黑体"/>
                <w:kern w:val="0"/>
                <w:sz w:val="24"/>
              </w:rPr>
            </w:pPr>
            <w:r>
              <w:rPr>
                <w:rFonts w:hint="eastAsia" w:ascii="仿宋" w:hAnsi="仿宋" w:eastAsia="仿宋" w:cs="黑体"/>
                <w:kern w:val="0"/>
                <w:sz w:val="24"/>
              </w:rPr>
              <w:t>约20%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utoSpaceDE w:val="0"/>
              <w:autoSpaceDN w:val="0"/>
              <w:adjustRightInd w:val="0"/>
              <w:jc w:val="center"/>
              <w:rPr>
                <w:rFonts w:ascii="仿宋" w:hAnsi="仿宋" w:eastAsia="仿宋" w:cs="黑体"/>
                <w:kern w:val="0"/>
                <w:sz w:val="24"/>
              </w:rPr>
            </w:pPr>
            <w:r>
              <w:rPr>
                <w:rFonts w:hint="eastAsia" w:ascii="仿宋" w:hAnsi="仿宋" w:eastAsia="仿宋" w:cs="黑体"/>
                <w:kern w:val="0"/>
                <w:sz w:val="24"/>
              </w:rPr>
              <w:t>活动设计题</w:t>
            </w:r>
          </w:p>
        </w:tc>
        <w:tc>
          <w:tcPr>
            <w:tcW w:w="2130" w:type="dxa"/>
          </w:tcPr>
          <w:p>
            <w:pPr>
              <w:autoSpaceDE w:val="0"/>
              <w:autoSpaceDN w:val="0"/>
              <w:adjustRightInd w:val="0"/>
              <w:jc w:val="center"/>
              <w:rPr>
                <w:rFonts w:ascii="仿宋" w:hAnsi="仿宋" w:eastAsia="仿宋" w:cs="黑体"/>
                <w:kern w:val="0"/>
                <w:sz w:val="24"/>
              </w:rPr>
            </w:pPr>
            <w:r>
              <w:rPr>
                <w:rFonts w:hint="eastAsia" w:ascii="仿宋" w:hAnsi="仿宋" w:eastAsia="仿宋" w:cs="黑体"/>
                <w:kern w:val="0"/>
                <w:sz w:val="24"/>
              </w:rPr>
              <w:t>1</w:t>
            </w:r>
          </w:p>
        </w:tc>
        <w:tc>
          <w:tcPr>
            <w:tcW w:w="2131" w:type="dxa"/>
          </w:tcPr>
          <w:p>
            <w:pPr>
              <w:autoSpaceDE w:val="0"/>
              <w:autoSpaceDN w:val="0"/>
              <w:adjustRightInd w:val="0"/>
              <w:jc w:val="center"/>
              <w:rPr>
                <w:rFonts w:ascii="仿宋" w:hAnsi="仿宋" w:eastAsia="仿宋" w:cs="黑体"/>
                <w:kern w:val="0"/>
                <w:sz w:val="24"/>
              </w:rPr>
            </w:pPr>
            <w:r>
              <w:rPr>
                <w:rFonts w:hint="eastAsia" w:ascii="仿宋" w:hAnsi="仿宋" w:eastAsia="仿宋" w:cs="黑体"/>
                <w:kern w:val="0"/>
                <w:sz w:val="24"/>
              </w:rPr>
              <w:t>约25</w:t>
            </w:r>
          </w:p>
        </w:tc>
        <w:tc>
          <w:tcPr>
            <w:tcW w:w="2131" w:type="dxa"/>
          </w:tcPr>
          <w:p>
            <w:pPr>
              <w:autoSpaceDE w:val="0"/>
              <w:autoSpaceDN w:val="0"/>
              <w:adjustRightInd w:val="0"/>
              <w:jc w:val="center"/>
              <w:rPr>
                <w:rFonts w:ascii="仿宋" w:hAnsi="仿宋" w:eastAsia="仿宋" w:cs="黑体"/>
                <w:kern w:val="0"/>
                <w:sz w:val="24"/>
              </w:rPr>
            </w:pPr>
            <w:r>
              <w:rPr>
                <w:rFonts w:hint="eastAsia" w:ascii="仿宋" w:hAnsi="仿宋" w:eastAsia="仿宋" w:cs="黑体"/>
                <w:kern w:val="0"/>
                <w:sz w:val="24"/>
              </w:rPr>
              <w:t>约25%</w:t>
            </w:r>
          </w:p>
        </w:tc>
      </w:tr>
    </w:tbl>
    <w:p>
      <w:pPr>
        <w:autoSpaceDE w:val="0"/>
        <w:autoSpaceDN w:val="0"/>
        <w:adjustRightInd w:val="0"/>
        <w:ind w:firstLine="640" w:firstLineChars="200"/>
        <w:jc w:val="left"/>
        <w:rPr>
          <w:rFonts w:ascii="仿宋" w:hAnsi="仿宋" w:eastAsia="仿宋" w:cs="黑体"/>
          <w:kern w:val="0"/>
          <w:sz w:val="32"/>
          <w:szCs w:val="32"/>
        </w:rPr>
      </w:pPr>
    </w:p>
    <w:p>
      <w:pPr>
        <w:numPr>
          <w:ilvl w:val="0"/>
          <w:numId w:val="2"/>
        </w:numPr>
        <w:autoSpaceDE w:val="0"/>
        <w:autoSpaceDN w:val="0"/>
        <w:adjustRightInd w:val="0"/>
        <w:ind w:firstLine="640" w:firstLineChars="200"/>
        <w:jc w:val="left"/>
        <w:rPr>
          <w:rFonts w:ascii="仿宋" w:hAnsi="仿宋" w:eastAsia="仿宋" w:cs="黑体"/>
          <w:kern w:val="0"/>
          <w:sz w:val="32"/>
          <w:szCs w:val="32"/>
        </w:rPr>
      </w:pPr>
      <w:r>
        <w:rPr>
          <w:rFonts w:hint="eastAsia" w:ascii="仿宋" w:hAnsi="仿宋" w:eastAsia="仿宋" w:cs="黑体"/>
          <w:kern w:val="0"/>
          <w:sz w:val="32"/>
          <w:szCs w:val="32"/>
        </w:rPr>
        <w:t xml:space="preserve">试卷难度结构 </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较易题约占 30%，中等难度题约占 50%，较难题约占 20%。</w:t>
      </w:r>
    </w:p>
    <w:p>
      <w:pPr>
        <w:autoSpaceDE w:val="0"/>
        <w:autoSpaceDN w:val="0"/>
        <w:adjustRightInd w:val="0"/>
        <w:ind w:firstLine="640" w:firstLineChars="200"/>
        <w:jc w:val="left"/>
        <w:rPr>
          <w:rFonts w:ascii="仿宋" w:hAnsi="仿宋" w:eastAsia="仿宋" w:cs="黑体"/>
          <w:kern w:val="0"/>
          <w:sz w:val="32"/>
          <w:szCs w:val="32"/>
        </w:rPr>
      </w:pPr>
    </w:p>
    <w:p>
      <w:pPr>
        <w:rPr>
          <w:rFonts w:ascii="仿宋" w:hAnsi="仿宋" w:eastAsia="仿宋"/>
          <w:sz w:val="32"/>
          <w:szCs w:val="32"/>
        </w:rPr>
      </w:pPr>
    </w:p>
    <w:p>
      <w:pPr>
        <w:jc w:val="center"/>
        <w:rPr>
          <w:rFonts w:ascii="仿宋" w:hAnsi="仿宋" w:eastAsia="仿宋" w:cs="黑体"/>
          <w:kern w:val="0"/>
          <w:sz w:val="32"/>
          <w:szCs w:val="32"/>
        </w:rPr>
      </w:pPr>
    </w:p>
    <w:p>
      <w:pPr>
        <w:jc w:val="center"/>
        <w:rPr>
          <w:rFonts w:ascii="仿宋" w:hAnsi="仿宋" w:eastAsia="仿宋" w:cs="黑体"/>
          <w:kern w:val="0"/>
          <w:sz w:val="32"/>
          <w:szCs w:val="32"/>
        </w:rPr>
      </w:pPr>
    </w:p>
    <w:p>
      <w:pPr>
        <w:jc w:val="center"/>
        <w:rPr>
          <w:rFonts w:ascii="仿宋" w:hAnsi="仿宋" w:eastAsia="仿宋" w:cs="黑体"/>
          <w:kern w:val="0"/>
          <w:sz w:val="32"/>
          <w:szCs w:val="32"/>
        </w:rPr>
      </w:pPr>
    </w:p>
    <w:p>
      <w:pPr>
        <w:jc w:val="center"/>
        <w:rPr>
          <w:rFonts w:ascii="仿宋" w:hAnsi="仿宋" w:eastAsia="仿宋" w:cs="黑体"/>
          <w:kern w:val="0"/>
          <w:sz w:val="32"/>
          <w:szCs w:val="32"/>
        </w:rPr>
      </w:pPr>
    </w:p>
    <w:p>
      <w:pPr>
        <w:jc w:val="center"/>
        <w:rPr>
          <w:rFonts w:ascii="仿宋" w:hAnsi="仿宋" w:eastAsia="仿宋" w:cs="黑体"/>
          <w:kern w:val="0"/>
          <w:sz w:val="32"/>
          <w:szCs w:val="32"/>
        </w:rPr>
      </w:pPr>
    </w:p>
    <w:p>
      <w:pPr>
        <w:jc w:val="center"/>
        <w:rPr>
          <w:rFonts w:ascii="仿宋" w:hAnsi="仿宋" w:eastAsia="仿宋" w:cs="黑体"/>
          <w:kern w:val="0"/>
          <w:sz w:val="32"/>
          <w:szCs w:val="32"/>
        </w:rPr>
      </w:pPr>
    </w:p>
    <w:p>
      <w:pPr>
        <w:jc w:val="center"/>
        <w:rPr>
          <w:rFonts w:ascii="仿宋" w:hAnsi="仿宋" w:eastAsia="仿宋" w:cs="黑体"/>
          <w:kern w:val="0"/>
          <w:sz w:val="32"/>
          <w:szCs w:val="32"/>
        </w:rPr>
      </w:pPr>
    </w:p>
    <w:p>
      <w:pPr>
        <w:jc w:val="center"/>
        <w:rPr>
          <w:rFonts w:ascii="仿宋" w:hAnsi="仿宋" w:eastAsia="仿宋" w:cs="黑体"/>
          <w:kern w:val="0"/>
          <w:sz w:val="32"/>
          <w:szCs w:val="32"/>
        </w:rPr>
      </w:pPr>
    </w:p>
    <w:p>
      <w:pPr>
        <w:jc w:val="center"/>
        <w:rPr>
          <w:rFonts w:ascii="仿宋" w:hAnsi="仿宋" w:eastAsia="仿宋" w:cs="黑体"/>
          <w:kern w:val="0"/>
          <w:sz w:val="32"/>
          <w:szCs w:val="32"/>
        </w:rPr>
      </w:pPr>
    </w:p>
    <w:p>
      <w:pPr>
        <w:jc w:val="center"/>
        <w:rPr>
          <w:rFonts w:ascii="仿宋" w:hAnsi="仿宋" w:eastAsia="仿宋" w:cs="黑体"/>
          <w:kern w:val="0"/>
          <w:sz w:val="32"/>
          <w:szCs w:val="32"/>
        </w:rPr>
      </w:pPr>
    </w:p>
    <w:p>
      <w:pPr>
        <w:jc w:val="center"/>
        <w:rPr>
          <w:rFonts w:ascii="仿宋" w:hAnsi="仿宋" w:eastAsia="仿宋" w:cs="黑体"/>
          <w:kern w:val="0"/>
          <w:sz w:val="32"/>
          <w:szCs w:val="32"/>
        </w:rPr>
      </w:pPr>
    </w:p>
    <w:p>
      <w:pPr>
        <w:jc w:val="center"/>
        <w:rPr>
          <w:rFonts w:ascii="仿宋" w:hAnsi="仿宋" w:eastAsia="仿宋" w:cs="黑体"/>
          <w:kern w:val="0"/>
          <w:sz w:val="32"/>
          <w:szCs w:val="32"/>
        </w:rPr>
      </w:pPr>
    </w:p>
    <w:p>
      <w:pPr>
        <w:jc w:val="center"/>
        <w:rPr>
          <w:rFonts w:ascii="仿宋" w:hAnsi="仿宋" w:eastAsia="仿宋" w:cs="黑体"/>
          <w:kern w:val="0"/>
          <w:sz w:val="32"/>
          <w:szCs w:val="32"/>
        </w:rPr>
      </w:pPr>
    </w:p>
    <w:p>
      <w:pPr>
        <w:pStyle w:val="3"/>
        <w:jc w:val="center"/>
        <w:rPr>
          <w:kern w:val="0"/>
        </w:rPr>
      </w:pPr>
    </w:p>
    <w:p>
      <w:pPr>
        <w:pStyle w:val="3"/>
        <w:jc w:val="center"/>
        <w:rPr>
          <w:kern w:val="0"/>
        </w:rPr>
      </w:pPr>
      <w:bookmarkStart w:id="3" w:name="_Toc97054826"/>
      <w:r>
        <w:rPr>
          <w:rFonts w:hint="eastAsia"/>
          <w:kern w:val="0"/>
        </w:rPr>
        <w:t>《基础化学》考试说明</w:t>
      </w:r>
      <w:bookmarkEnd w:id="3"/>
    </w:p>
    <w:p>
      <w:pPr>
        <w:pStyle w:val="16"/>
        <w:numPr>
          <w:ilvl w:val="0"/>
          <w:numId w:val="3"/>
        </w:numPr>
        <w:ind w:firstLineChars="0"/>
        <w:rPr>
          <w:rFonts w:ascii="仿宋" w:hAnsi="仿宋" w:eastAsia="仿宋" w:cs="黑体"/>
          <w:b/>
          <w:kern w:val="0"/>
          <w:sz w:val="32"/>
          <w:szCs w:val="32"/>
        </w:rPr>
      </w:pPr>
      <w:r>
        <w:rPr>
          <w:rFonts w:hint="eastAsia" w:ascii="仿宋" w:hAnsi="仿宋" w:eastAsia="仿宋" w:cs="黑体"/>
          <w:b/>
          <w:kern w:val="0"/>
          <w:sz w:val="32"/>
          <w:szCs w:val="32"/>
        </w:rPr>
        <w:t>考试内容与要求</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掌握化学基础的基本概念、基本理论和基本方法，具有应用化学专业学习所必需的基本思维能力、逻辑能力、基本素养、分析问题和解决问题的能力。</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考试内容：</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1.烷烃、烯烃、炔烃、芳烃、卤代烃、醇酚醚、醛和酮、羧酸；考查物质的命名、物理和化学性质等基本知识。</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2.化学平衡及四大平衡的基础知识、原子、分子结构的基本知识、化学元素周期表及主、副族元素的基本知识。</w:t>
      </w:r>
    </w:p>
    <w:p>
      <w:pPr>
        <w:autoSpaceDE w:val="0"/>
        <w:autoSpaceDN w:val="0"/>
        <w:adjustRightInd w:val="0"/>
        <w:jc w:val="left"/>
        <w:rPr>
          <w:rFonts w:ascii="仿宋" w:hAnsi="仿宋" w:eastAsia="仿宋" w:cs="黑体"/>
          <w:b/>
          <w:kern w:val="0"/>
          <w:sz w:val="32"/>
          <w:szCs w:val="32"/>
        </w:rPr>
      </w:pPr>
      <w:r>
        <w:rPr>
          <w:rFonts w:hint="eastAsia" w:ascii="仿宋" w:hAnsi="仿宋" w:eastAsia="仿宋" w:cs="黑体"/>
          <w:b/>
          <w:kern w:val="0"/>
          <w:sz w:val="32"/>
          <w:szCs w:val="32"/>
        </w:rPr>
        <w:t>二、考试形式与试卷结构</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考试采用闭卷、笔试的形式，分值为100分，考试时长</w:t>
      </w:r>
      <w:r>
        <w:rPr>
          <w:rFonts w:ascii="仿宋" w:hAnsi="仿宋" w:eastAsia="仿宋" w:cs="黑体"/>
          <w:kern w:val="0"/>
          <w:sz w:val="32"/>
          <w:szCs w:val="32"/>
        </w:rPr>
        <w:t>1</w:t>
      </w:r>
      <w:r>
        <w:rPr>
          <w:rFonts w:hint="eastAsia" w:ascii="仿宋" w:hAnsi="仿宋" w:eastAsia="仿宋" w:cs="黑体"/>
          <w:kern w:val="0"/>
          <w:sz w:val="32"/>
          <w:szCs w:val="32"/>
        </w:rPr>
        <w:t>20分钟。</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题型分为客观题和主观题，包括选择题、填空题、简答题等。</w:t>
      </w:r>
    </w:p>
    <w:p>
      <w:pPr>
        <w:ind w:firstLine="640" w:firstLineChars="200"/>
        <w:rPr>
          <w:rFonts w:ascii="仿宋" w:hAnsi="仿宋" w:eastAsia="仿宋" w:cs="黑体"/>
          <w:kern w:val="0"/>
          <w:sz w:val="32"/>
          <w:szCs w:val="32"/>
        </w:rPr>
      </w:pPr>
    </w:p>
    <w:p>
      <w:pPr>
        <w:ind w:firstLine="640" w:firstLineChars="200"/>
        <w:rPr>
          <w:rFonts w:ascii="仿宋" w:hAnsi="仿宋" w:eastAsia="仿宋" w:cs="黑体"/>
          <w:kern w:val="0"/>
          <w:sz w:val="32"/>
          <w:szCs w:val="32"/>
        </w:rPr>
      </w:pPr>
    </w:p>
    <w:p>
      <w:pPr>
        <w:ind w:firstLine="640" w:firstLineChars="200"/>
        <w:rPr>
          <w:rFonts w:ascii="仿宋" w:hAnsi="仿宋" w:eastAsia="仿宋" w:cs="黑体"/>
          <w:kern w:val="0"/>
          <w:sz w:val="32"/>
          <w:szCs w:val="32"/>
        </w:rPr>
      </w:pPr>
    </w:p>
    <w:p>
      <w:pPr>
        <w:ind w:firstLine="640" w:firstLineChars="200"/>
        <w:rPr>
          <w:rFonts w:ascii="仿宋" w:hAnsi="仿宋" w:eastAsia="仿宋" w:cs="黑体"/>
          <w:kern w:val="0"/>
          <w:sz w:val="32"/>
          <w:szCs w:val="32"/>
        </w:rPr>
      </w:pPr>
    </w:p>
    <w:p>
      <w:pPr>
        <w:widowControl/>
        <w:jc w:val="left"/>
        <w:rPr>
          <w:rFonts w:asciiTheme="majorHAnsi" w:hAnsiTheme="majorHAnsi" w:eastAsiaTheme="majorEastAsia" w:cstheme="majorBidi"/>
          <w:b/>
          <w:bCs/>
          <w:kern w:val="0"/>
          <w:sz w:val="32"/>
          <w:szCs w:val="32"/>
        </w:rPr>
      </w:pPr>
      <w:r>
        <w:rPr>
          <w:kern w:val="0"/>
        </w:rPr>
        <w:br w:type="page"/>
      </w:r>
    </w:p>
    <w:p>
      <w:pPr>
        <w:pStyle w:val="3"/>
        <w:jc w:val="center"/>
        <w:rPr>
          <w:kern w:val="0"/>
        </w:rPr>
      </w:pPr>
      <w:bookmarkStart w:id="4" w:name="_Toc97054827"/>
      <w:r>
        <w:rPr>
          <w:rFonts w:hint="eastAsia"/>
          <w:kern w:val="0"/>
        </w:rPr>
        <w:t>《微生物学基础》考试说明</w:t>
      </w:r>
      <w:bookmarkEnd w:id="4"/>
    </w:p>
    <w:p>
      <w:pPr>
        <w:rPr>
          <w:rFonts w:ascii="仿宋" w:hAnsi="仿宋" w:eastAsia="仿宋" w:cs="黑体"/>
          <w:b/>
          <w:kern w:val="0"/>
          <w:sz w:val="32"/>
          <w:szCs w:val="32"/>
        </w:rPr>
      </w:pPr>
      <w:r>
        <w:rPr>
          <w:rFonts w:hint="eastAsia" w:ascii="仿宋" w:hAnsi="仿宋" w:eastAsia="仿宋" w:cs="黑体"/>
          <w:b/>
          <w:kern w:val="0"/>
          <w:sz w:val="32"/>
          <w:szCs w:val="32"/>
        </w:rPr>
        <w:t>一、考试内容与要求</w:t>
      </w:r>
    </w:p>
    <w:p>
      <w:pPr>
        <w:rPr>
          <w:rFonts w:ascii="仿宋" w:hAnsi="仿宋" w:eastAsia="仿宋" w:cs="黑体"/>
          <w:kern w:val="0"/>
          <w:sz w:val="32"/>
          <w:szCs w:val="32"/>
        </w:rPr>
      </w:pPr>
      <w:r>
        <w:rPr>
          <w:rFonts w:hint="eastAsia" w:ascii="仿宋" w:hAnsi="仿宋" w:eastAsia="仿宋" w:cs="黑体"/>
          <w:kern w:val="0"/>
          <w:sz w:val="32"/>
          <w:szCs w:val="32"/>
        </w:rPr>
        <w:t>【考查目标】</w:t>
      </w:r>
    </w:p>
    <w:p>
      <w:pPr>
        <w:rPr>
          <w:rFonts w:ascii="仿宋" w:hAnsi="仿宋" w:eastAsia="仿宋" w:cs="黑体"/>
          <w:kern w:val="0"/>
          <w:sz w:val="32"/>
          <w:szCs w:val="32"/>
        </w:rPr>
      </w:pPr>
      <w:r>
        <w:rPr>
          <w:rFonts w:hint="eastAsia" w:ascii="仿宋" w:hAnsi="仿宋" w:eastAsia="仿宋" w:cs="黑体"/>
          <w:kern w:val="0"/>
          <w:sz w:val="32"/>
          <w:szCs w:val="32"/>
        </w:rPr>
        <w:t>1.</w:t>
      </w:r>
      <w:r>
        <w:rPr>
          <w:rFonts w:ascii="仿宋" w:hAnsi="仿宋" w:eastAsia="仿宋" w:cs="黑体"/>
          <w:kern w:val="0"/>
          <w:sz w:val="32"/>
          <w:szCs w:val="32"/>
        </w:rPr>
        <w:t xml:space="preserve"> </w:t>
      </w:r>
      <w:r>
        <w:rPr>
          <w:rFonts w:hint="eastAsia" w:ascii="仿宋" w:hAnsi="仿宋" w:eastAsia="仿宋" w:cs="黑体"/>
          <w:kern w:val="0"/>
          <w:sz w:val="32"/>
          <w:szCs w:val="32"/>
        </w:rPr>
        <w:t>理解微生物学基本概念、微生物学的发展史</w:t>
      </w:r>
    </w:p>
    <w:p>
      <w:pPr>
        <w:rPr>
          <w:rFonts w:ascii="仿宋" w:hAnsi="仿宋" w:eastAsia="仿宋" w:cs="黑体"/>
          <w:kern w:val="0"/>
          <w:sz w:val="32"/>
          <w:szCs w:val="32"/>
        </w:rPr>
      </w:pPr>
      <w:r>
        <w:rPr>
          <w:rFonts w:hint="eastAsia" w:ascii="仿宋" w:hAnsi="仿宋" w:eastAsia="仿宋" w:cs="黑体"/>
          <w:kern w:val="0"/>
          <w:sz w:val="32"/>
          <w:szCs w:val="32"/>
        </w:rPr>
        <w:t>2.</w:t>
      </w:r>
      <w:r>
        <w:rPr>
          <w:rFonts w:ascii="仿宋" w:hAnsi="仿宋" w:eastAsia="仿宋" w:cs="黑体"/>
          <w:kern w:val="0"/>
          <w:sz w:val="32"/>
          <w:szCs w:val="32"/>
        </w:rPr>
        <w:t xml:space="preserve"> </w:t>
      </w:r>
      <w:r>
        <w:rPr>
          <w:rFonts w:hint="eastAsia" w:ascii="仿宋" w:hAnsi="仿宋" w:eastAsia="仿宋" w:cs="黑体"/>
          <w:kern w:val="0"/>
          <w:sz w:val="32"/>
          <w:szCs w:val="32"/>
        </w:rPr>
        <w:t>掌握微生物的形态观察</w:t>
      </w:r>
    </w:p>
    <w:p>
      <w:pPr>
        <w:rPr>
          <w:rFonts w:ascii="仿宋" w:hAnsi="仿宋" w:eastAsia="仿宋" w:cs="黑体"/>
          <w:kern w:val="0"/>
          <w:sz w:val="32"/>
          <w:szCs w:val="32"/>
        </w:rPr>
      </w:pPr>
      <w:r>
        <w:rPr>
          <w:rFonts w:hint="eastAsia" w:ascii="仿宋" w:hAnsi="仿宋" w:eastAsia="仿宋" w:cs="黑体"/>
          <w:kern w:val="0"/>
          <w:sz w:val="32"/>
          <w:szCs w:val="32"/>
        </w:rPr>
        <w:t>3.</w:t>
      </w:r>
      <w:r>
        <w:rPr>
          <w:rFonts w:ascii="仿宋" w:hAnsi="仿宋" w:eastAsia="仿宋" w:cs="黑体"/>
          <w:kern w:val="0"/>
          <w:sz w:val="32"/>
          <w:szCs w:val="32"/>
        </w:rPr>
        <w:t xml:space="preserve"> </w:t>
      </w:r>
      <w:r>
        <w:rPr>
          <w:rFonts w:hint="eastAsia" w:ascii="仿宋" w:hAnsi="仿宋" w:eastAsia="仿宋" w:cs="黑体"/>
          <w:kern w:val="0"/>
          <w:sz w:val="32"/>
          <w:szCs w:val="32"/>
        </w:rPr>
        <w:t>理解微生物的营养与代谢</w:t>
      </w:r>
    </w:p>
    <w:p>
      <w:pPr>
        <w:rPr>
          <w:rFonts w:ascii="仿宋" w:hAnsi="仿宋" w:eastAsia="仿宋" w:cs="黑体"/>
          <w:kern w:val="0"/>
          <w:sz w:val="32"/>
          <w:szCs w:val="32"/>
        </w:rPr>
      </w:pPr>
      <w:r>
        <w:rPr>
          <w:rFonts w:hint="eastAsia" w:ascii="仿宋" w:hAnsi="仿宋" w:eastAsia="仿宋" w:cs="黑体"/>
          <w:kern w:val="0"/>
          <w:sz w:val="32"/>
          <w:szCs w:val="32"/>
        </w:rPr>
        <w:t>4. 理解微生物的生长与控制</w:t>
      </w:r>
    </w:p>
    <w:p>
      <w:pPr>
        <w:rPr>
          <w:rFonts w:ascii="仿宋" w:hAnsi="仿宋" w:eastAsia="仿宋" w:cs="黑体"/>
          <w:kern w:val="0"/>
          <w:sz w:val="32"/>
          <w:szCs w:val="32"/>
        </w:rPr>
      </w:pPr>
      <w:r>
        <w:rPr>
          <w:rFonts w:hint="eastAsia" w:ascii="仿宋" w:hAnsi="仿宋" w:eastAsia="仿宋" w:cs="黑体"/>
          <w:kern w:val="0"/>
          <w:sz w:val="32"/>
          <w:szCs w:val="32"/>
        </w:rPr>
        <w:t>5.</w:t>
      </w:r>
      <w:r>
        <w:rPr>
          <w:rFonts w:hint="eastAsia" w:ascii="仿宋" w:hAnsi="仿宋" w:eastAsia="仿宋"/>
          <w:sz w:val="32"/>
          <w:szCs w:val="32"/>
        </w:rPr>
        <w:t xml:space="preserve"> 理解</w:t>
      </w:r>
      <w:r>
        <w:rPr>
          <w:rFonts w:hint="eastAsia" w:ascii="仿宋" w:hAnsi="仿宋" w:eastAsia="仿宋" w:cs="黑体"/>
          <w:kern w:val="0"/>
          <w:sz w:val="32"/>
          <w:szCs w:val="32"/>
        </w:rPr>
        <w:t>微生物菌种的选育与保藏</w:t>
      </w:r>
    </w:p>
    <w:p>
      <w:pPr>
        <w:rPr>
          <w:rFonts w:ascii="仿宋" w:hAnsi="仿宋" w:eastAsia="仿宋" w:cs="黑体"/>
          <w:kern w:val="0"/>
          <w:sz w:val="32"/>
          <w:szCs w:val="32"/>
        </w:rPr>
      </w:pPr>
      <w:r>
        <w:rPr>
          <w:rFonts w:hint="eastAsia" w:ascii="仿宋" w:hAnsi="仿宋" w:eastAsia="仿宋" w:cs="黑体"/>
          <w:kern w:val="0"/>
          <w:sz w:val="32"/>
          <w:szCs w:val="32"/>
        </w:rPr>
        <w:t>6.</w:t>
      </w:r>
      <w:r>
        <w:rPr>
          <w:rFonts w:hint="eastAsia" w:ascii="仿宋" w:hAnsi="仿宋" w:eastAsia="仿宋"/>
          <w:sz w:val="32"/>
          <w:szCs w:val="32"/>
        </w:rPr>
        <w:t xml:space="preserve"> 掌握</w:t>
      </w:r>
      <w:r>
        <w:rPr>
          <w:rFonts w:hint="eastAsia" w:ascii="仿宋" w:hAnsi="仿宋" w:eastAsia="仿宋" w:cs="黑体"/>
          <w:kern w:val="0"/>
          <w:sz w:val="32"/>
          <w:szCs w:val="32"/>
        </w:rPr>
        <w:t>微生物的应用</w:t>
      </w:r>
    </w:p>
    <w:p>
      <w:pPr>
        <w:rPr>
          <w:rFonts w:ascii="仿宋" w:hAnsi="仿宋" w:eastAsia="仿宋" w:cs="黑体"/>
          <w:kern w:val="0"/>
          <w:sz w:val="32"/>
          <w:szCs w:val="32"/>
        </w:rPr>
      </w:pPr>
      <w:r>
        <w:rPr>
          <w:rFonts w:hint="eastAsia" w:ascii="仿宋" w:hAnsi="仿宋" w:eastAsia="仿宋" w:cs="黑体"/>
          <w:kern w:val="0"/>
          <w:sz w:val="32"/>
          <w:szCs w:val="32"/>
        </w:rPr>
        <w:t>7.</w:t>
      </w:r>
      <w:r>
        <w:rPr>
          <w:rFonts w:hint="eastAsia" w:ascii="仿宋" w:hAnsi="仿宋" w:eastAsia="仿宋"/>
          <w:sz w:val="32"/>
          <w:szCs w:val="32"/>
        </w:rPr>
        <w:t xml:space="preserve"> 掌握</w:t>
      </w:r>
      <w:r>
        <w:rPr>
          <w:rFonts w:hint="eastAsia" w:ascii="仿宋" w:hAnsi="仿宋" w:eastAsia="仿宋" w:cs="黑体"/>
          <w:kern w:val="0"/>
          <w:sz w:val="32"/>
          <w:szCs w:val="32"/>
        </w:rPr>
        <w:t>微生物与食品腐败变质</w:t>
      </w:r>
    </w:p>
    <w:p>
      <w:pPr>
        <w:rPr>
          <w:rFonts w:ascii="仿宋" w:hAnsi="仿宋" w:eastAsia="仿宋" w:cs="黑体"/>
          <w:kern w:val="0"/>
          <w:sz w:val="32"/>
          <w:szCs w:val="32"/>
        </w:rPr>
      </w:pPr>
      <w:r>
        <w:rPr>
          <w:rFonts w:hint="eastAsia" w:ascii="仿宋" w:hAnsi="仿宋" w:eastAsia="仿宋" w:cs="黑体"/>
          <w:kern w:val="0"/>
          <w:sz w:val="32"/>
          <w:szCs w:val="32"/>
        </w:rPr>
        <w:t>8. 掌握微生物的常规检验技术</w:t>
      </w:r>
    </w:p>
    <w:p>
      <w:pPr>
        <w:rPr>
          <w:rFonts w:ascii="仿宋" w:hAnsi="仿宋" w:eastAsia="仿宋" w:cs="黑体"/>
          <w:kern w:val="0"/>
          <w:sz w:val="32"/>
          <w:szCs w:val="32"/>
        </w:rPr>
      </w:pPr>
      <w:r>
        <w:rPr>
          <w:rFonts w:hint="eastAsia" w:ascii="仿宋" w:hAnsi="仿宋" w:eastAsia="仿宋" w:cs="黑体"/>
          <w:kern w:val="0"/>
          <w:sz w:val="32"/>
          <w:szCs w:val="32"/>
        </w:rPr>
        <w:t>【考查内容】</w:t>
      </w:r>
    </w:p>
    <w:p>
      <w:pPr>
        <w:rPr>
          <w:rFonts w:ascii="仿宋" w:hAnsi="仿宋" w:eastAsia="仿宋" w:cs="黑体"/>
          <w:kern w:val="0"/>
          <w:sz w:val="32"/>
          <w:szCs w:val="32"/>
        </w:rPr>
      </w:pPr>
      <w:r>
        <w:rPr>
          <w:rFonts w:hint="eastAsia" w:ascii="仿宋" w:hAnsi="仿宋" w:eastAsia="仿宋" w:cs="黑体"/>
          <w:kern w:val="0"/>
          <w:sz w:val="32"/>
          <w:szCs w:val="32"/>
        </w:rPr>
        <w:t>1.</w:t>
      </w:r>
      <w:r>
        <w:rPr>
          <w:rFonts w:hint="eastAsia" w:ascii="仿宋" w:hAnsi="仿宋" w:eastAsia="仿宋"/>
          <w:sz w:val="32"/>
          <w:szCs w:val="32"/>
        </w:rPr>
        <w:t xml:space="preserve"> </w:t>
      </w:r>
      <w:r>
        <w:rPr>
          <w:rFonts w:hint="eastAsia" w:ascii="仿宋" w:hAnsi="仿宋" w:eastAsia="仿宋" w:cs="黑体"/>
          <w:kern w:val="0"/>
          <w:sz w:val="32"/>
          <w:szCs w:val="32"/>
        </w:rPr>
        <w:t>微生物学基本概念、微生物学的发展史</w:t>
      </w:r>
    </w:p>
    <w:p>
      <w:pPr>
        <w:rPr>
          <w:rFonts w:ascii="仿宋" w:hAnsi="仿宋" w:eastAsia="仿宋" w:cs="黑体"/>
          <w:kern w:val="0"/>
          <w:sz w:val="32"/>
          <w:szCs w:val="32"/>
        </w:rPr>
      </w:pPr>
      <w:r>
        <w:rPr>
          <w:rFonts w:hint="eastAsia" w:ascii="仿宋" w:hAnsi="仿宋" w:eastAsia="仿宋" w:cs="黑体"/>
          <w:kern w:val="0"/>
          <w:sz w:val="32"/>
          <w:szCs w:val="32"/>
        </w:rPr>
        <w:t>2.</w:t>
      </w:r>
      <w:r>
        <w:rPr>
          <w:rFonts w:hint="eastAsia" w:ascii="仿宋" w:hAnsi="仿宋" w:eastAsia="仿宋"/>
          <w:sz w:val="32"/>
          <w:szCs w:val="32"/>
        </w:rPr>
        <w:t xml:space="preserve"> </w:t>
      </w:r>
      <w:r>
        <w:rPr>
          <w:rFonts w:hint="eastAsia" w:ascii="仿宋" w:hAnsi="仿宋" w:eastAsia="仿宋" w:cs="黑体"/>
          <w:kern w:val="0"/>
          <w:sz w:val="32"/>
          <w:szCs w:val="32"/>
        </w:rPr>
        <w:t>微生物的形态观察</w:t>
      </w:r>
    </w:p>
    <w:p>
      <w:pPr>
        <w:rPr>
          <w:rFonts w:ascii="仿宋" w:hAnsi="仿宋" w:eastAsia="仿宋" w:cs="黑体"/>
          <w:kern w:val="0"/>
          <w:sz w:val="32"/>
          <w:szCs w:val="32"/>
        </w:rPr>
      </w:pPr>
      <w:r>
        <w:rPr>
          <w:rFonts w:hint="eastAsia" w:ascii="仿宋" w:hAnsi="仿宋" w:eastAsia="仿宋" w:cs="黑体"/>
          <w:kern w:val="0"/>
          <w:sz w:val="32"/>
          <w:szCs w:val="32"/>
        </w:rPr>
        <w:t>2.1</w:t>
      </w:r>
      <w:r>
        <w:rPr>
          <w:rFonts w:ascii="仿宋" w:hAnsi="仿宋" w:eastAsia="仿宋" w:cs="黑体"/>
          <w:kern w:val="0"/>
          <w:sz w:val="32"/>
          <w:szCs w:val="32"/>
        </w:rPr>
        <w:t xml:space="preserve"> </w:t>
      </w:r>
      <w:r>
        <w:rPr>
          <w:rFonts w:hint="eastAsia" w:ascii="仿宋" w:hAnsi="仿宋" w:eastAsia="仿宋" w:cs="黑体"/>
          <w:kern w:val="0"/>
          <w:sz w:val="32"/>
          <w:szCs w:val="32"/>
        </w:rPr>
        <w:t>细菌的形态与大小</w:t>
      </w:r>
    </w:p>
    <w:p>
      <w:pPr>
        <w:rPr>
          <w:rFonts w:ascii="仿宋" w:hAnsi="仿宋" w:eastAsia="仿宋" w:cs="黑体"/>
          <w:kern w:val="0"/>
          <w:sz w:val="32"/>
          <w:szCs w:val="32"/>
        </w:rPr>
      </w:pPr>
      <w:r>
        <w:rPr>
          <w:rFonts w:hint="eastAsia" w:ascii="仿宋" w:hAnsi="仿宋" w:eastAsia="仿宋" w:cs="黑体"/>
          <w:kern w:val="0"/>
          <w:sz w:val="32"/>
          <w:szCs w:val="32"/>
        </w:rPr>
        <w:t>2.2</w:t>
      </w:r>
      <w:r>
        <w:rPr>
          <w:rFonts w:ascii="仿宋" w:hAnsi="仿宋" w:eastAsia="仿宋" w:cs="黑体"/>
          <w:kern w:val="0"/>
          <w:sz w:val="32"/>
          <w:szCs w:val="32"/>
        </w:rPr>
        <w:t xml:space="preserve"> </w:t>
      </w:r>
      <w:r>
        <w:rPr>
          <w:rFonts w:hint="eastAsia" w:ascii="仿宋" w:hAnsi="仿宋" w:eastAsia="仿宋" w:cs="黑体"/>
          <w:kern w:val="0"/>
          <w:sz w:val="32"/>
          <w:szCs w:val="32"/>
        </w:rPr>
        <w:t>细菌的细胞结构</w:t>
      </w:r>
    </w:p>
    <w:p>
      <w:pPr>
        <w:rPr>
          <w:rFonts w:ascii="仿宋" w:hAnsi="仿宋" w:eastAsia="仿宋" w:cs="黑体"/>
          <w:kern w:val="0"/>
          <w:sz w:val="32"/>
          <w:szCs w:val="32"/>
        </w:rPr>
      </w:pPr>
      <w:r>
        <w:rPr>
          <w:rFonts w:hint="eastAsia" w:ascii="仿宋" w:hAnsi="仿宋" w:eastAsia="仿宋" w:cs="黑体"/>
          <w:kern w:val="0"/>
          <w:sz w:val="32"/>
          <w:szCs w:val="32"/>
        </w:rPr>
        <w:t>2.3</w:t>
      </w:r>
      <w:r>
        <w:rPr>
          <w:rFonts w:ascii="仿宋" w:hAnsi="仿宋" w:eastAsia="仿宋" w:cs="黑体"/>
          <w:kern w:val="0"/>
          <w:sz w:val="32"/>
          <w:szCs w:val="32"/>
        </w:rPr>
        <w:t xml:space="preserve"> </w:t>
      </w:r>
      <w:r>
        <w:rPr>
          <w:rFonts w:hint="eastAsia" w:ascii="仿宋" w:hAnsi="仿宋" w:eastAsia="仿宋" w:cs="黑体"/>
          <w:kern w:val="0"/>
          <w:sz w:val="32"/>
          <w:szCs w:val="32"/>
        </w:rPr>
        <w:t>细胞的繁殖</w:t>
      </w:r>
    </w:p>
    <w:p>
      <w:pPr>
        <w:rPr>
          <w:rFonts w:ascii="仿宋" w:hAnsi="仿宋" w:eastAsia="仿宋" w:cs="黑体"/>
          <w:kern w:val="0"/>
          <w:sz w:val="32"/>
          <w:szCs w:val="32"/>
        </w:rPr>
      </w:pPr>
      <w:r>
        <w:rPr>
          <w:rFonts w:hint="eastAsia" w:ascii="仿宋" w:hAnsi="仿宋" w:eastAsia="仿宋" w:cs="黑体"/>
          <w:kern w:val="0"/>
          <w:sz w:val="32"/>
          <w:szCs w:val="32"/>
        </w:rPr>
        <w:t>2.4</w:t>
      </w:r>
      <w:r>
        <w:rPr>
          <w:rFonts w:ascii="仿宋" w:hAnsi="仿宋" w:eastAsia="仿宋" w:cs="黑体"/>
          <w:kern w:val="0"/>
          <w:sz w:val="32"/>
          <w:szCs w:val="32"/>
        </w:rPr>
        <w:t xml:space="preserve"> </w:t>
      </w:r>
      <w:r>
        <w:rPr>
          <w:rFonts w:hint="eastAsia" w:ascii="仿宋" w:hAnsi="仿宋" w:eastAsia="仿宋" w:cs="黑体"/>
          <w:kern w:val="0"/>
          <w:sz w:val="32"/>
          <w:szCs w:val="32"/>
        </w:rPr>
        <w:t>细菌的培养特征</w:t>
      </w:r>
    </w:p>
    <w:p>
      <w:pPr>
        <w:rPr>
          <w:rFonts w:ascii="仿宋" w:hAnsi="仿宋" w:eastAsia="仿宋" w:cs="黑体"/>
          <w:kern w:val="0"/>
          <w:sz w:val="32"/>
          <w:szCs w:val="32"/>
        </w:rPr>
      </w:pPr>
      <w:r>
        <w:rPr>
          <w:rFonts w:hint="eastAsia" w:ascii="仿宋" w:hAnsi="仿宋" w:eastAsia="仿宋" w:cs="黑体"/>
          <w:kern w:val="0"/>
          <w:sz w:val="32"/>
          <w:szCs w:val="32"/>
        </w:rPr>
        <w:t>2.5</w:t>
      </w:r>
      <w:r>
        <w:rPr>
          <w:rFonts w:ascii="仿宋" w:hAnsi="仿宋" w:eastAsia="仿宋" w:cs="黑体"/>
          <w:kern w:val="0"/>
          <w:sz w:val="32"/>
          <w:szCs w:val="32"/>
        </w:rPr>
        <w:t xml:space="preserve"> </w:t>
      </w:r>
      <w:r>
        <w:rPr>
          <w:rFonts w:hint="eastAsia" w:ascii="仿宋" w:hAnsi="仿宋" w:eastAsia="仿宋" w:cs="黑体"/>
          <w:kern w:val="0"/>
          <w:sz w:val="32"/>
          <w:szCs w:val="32"/>
        </w:rPr>
        <w:t>细菌的致病性</w:t>
      </w:r>
    </w:p>
    <w:p>
      <w:pPr>
        <w:rPr>
          <w:rFonts w:ascii="仿宋" w:hAnsi="仿宋" w:eastAsia="仿宋" w:cs="黑体"/>
          <w:kern w:val="0"/>
          <w:sz w:val="32"/>
          <w:szCs w:val="32"/>
        </w:rPr>
      </w:pPr>
      <w:r>
        <w:rPr>
          <w:rFonts w:hint="eastAsia" w:ascii="仿宋" w:hAnsi="仿宋" w:eastAsia="仿宋" w:cs="黑体"/>
          <w:kern w:val="0"/>
          <w:sz w:val="32"/>
          <w:szCs w:val="32"/>
        </w:rPr>
        <w:t>2.6</w:t>
      </w:r>
      <w:r>
        <w:rPr>
          <w:rFonts w:ascii="仿宋" w:hAnsi="仿宋" w:eastAsia="仿宋" w:cs="黑体"/>
          <w:kern w:val="0"/>
          <w:sz w:val="32"/>
          <w:szCs w:val="32"/>
        </w:rPr>
        <w:t xml:space="preserve"> </w:t>
      </w:r>
      <w:r>
        <w:rPr>
          <w:rFonts w:hint="eastAsia" w:ascii="仿宋" w:hAnsi="仿宋" w:eastAsia="仿宋" w:cs="黑体"/>
          <w:kern w:val="0"/>
          <w:sz w:val="32"/>
          <w:szCs w:val="32"/>
        </w:rPr>
        <w:t>细菌感染的类型</w:t>
      </w:r>
    </w:p>
    <w:p>
      <w:pPr>
        <w:rPr>
          <w:rFonts w:ascii="仿宋" w:hAnsi="仿宋" w:eastAsia="仿宋" w:cs="黑体"/>
          <w:kern w:val="0"/>
          <w:sz w:val="32"/>
          <w:szCs w:val="32"/>
        </w:rPr>
      </w:pPr>
      <w:r>
        <w:rPr>
          <w:rFonts w:hint="eastAsia" w:ascii="仿宋" w:hAnsi="仿宋" w:eastAsia="仿宋" w:cs="黑体"/>
          <w:kern w:val="0"/>
          <w:sz w:val="32"/>
          <w:szCs w:val="32"/>
        </w:rPr>
        <w:t>2.7</w:t>
      </w:r>
      <w:r>
        <w:rPr>
          <w:rFonts w:ascii="仿宋" w:hAnsi="仿宋" w:eastAsia="仿宋" w:cs="黑体"/>
          <w:kern w:val="0"/>
          <w:sz w:val="32"/>
          <w:szCs w:val="32"/>
        </w:rPr>
        <w:t xml:space="preserve"> </w:t>
      </w:r>
      <w:r>
        <w:rPr>
          <w:rFonts w:hint="eastAsia" w:ascii="仿宋" w:hAnsi="仿宋" w:eastAsia="仿宋" w:cs="黑体"/>
          <w:kern w:val="0"/>
          <w:sz w:val="32"/>
          <w:szCs w:val="32"/>
        </w:rPr>
        <w:t>常见细菌</w:t>
      </w:r>
    </w:p>
    <w:p>
      <w:pPr>
        <w:rPr>
          <w:rFonts w:ascii="仿宋" w:hAnsi="仿宋" w:eastAsia="仿宋" w:cs="黑体"/>
          <w:kern w:val="0"/>
          <w:sz w:val="32"/>
          <w:szCs w:val="32"/>
        </w:rPr>
      </w:pPr>
      <w:r>
        <w:rPr>
          <w:rFonts w:hint="eastAsia" w:ascii="仿宋" w:hAnsi="仿宋" w:eastAsia="仿宋" w:cs="黑体"/>
          <w:kern w:val="0"/>
          <w:sz w:val="32"/>
          <w:szCs w:val="32"/>
        </w:rPr>
        <w:t>3.</w:t>
      </w:r>
      <w:r>
        <w:rPr>
          <w:rFonts w:hint="eastAsia" w:ascii="仿宋" w:hAnsi="仿宋" w:eastAsia="仿宋"/>
          <w:sz w:val="32"/>
          <w:szCs w:val="32"/>
        </w:rPr>
        <w:t xml:space="preserve"> </w:t>
      </w:r>
      <w:r>
        <w:rPr>
          <w:rFonts w:hint="eastAsia" w:ascii="仿宋" w:hAnsi="仿宋" w:eastAsia="仿宋" w:cs="黑体"/>
          <w:kern w:val="0"/>
          <w:sz w:val="32"/>
          <w:szCs w:val="32"/>
        </w:rPr>
        <w:t>微生物的营养与代谢</w:t>
      </w:r>
    </w:p>
    <w:p>
      <w:pPr>
        <w:rPr>
          <w:rFonts w:ascii="仿宋" w:hAnsi="仿宋" w:eastAsia="仿宋" w:cs="黑体"/>
          <w:kern w:val="0"/>
          <w:sz w:val="32"/>
          <w:szCs w:val="32"/>
        </w:rPr>
      </w:pPr>
      <w:r>
        <w:rPr>
          <w:rFonts w:hint="eastAsia" w:ascii="仿宋" w:hAnsi="仿宋" w:eastAsia="仿宋" w:cs="黑体"/>
          <w:kern w:val="0"/>
          <w:sz w:val="32"/>
          <w:szCs w:val="32"/>
        </w:rPr>
        <w:t>3.1</w:t>
      </w:r>
      <w:r>
        <w:rPr>
          <w:rFonts w:ascii="仿宋" w:hAnsi="仿宋" w:eastAsia="仿宋" w:cs="黑体"/>
          <w:kern w:val="0"/>
          <w:sz w:val="32"/>
          <w:szCs w:val="32"/>
        </w:rPr>
        <w:t xml:space="preserve"> </w:t>
      </w:r>
      <w:r>
        <w:rPr>
          <w:rFonts w:hint="eastAsia" w:ascii="仿宋" w:hAnsi="仿宋" w:eastAsia="仿宋" w:cs="黑体"/>
          <w:kern w:val="0"/>
          <w:sz w:val="32"/>
          <w:szCs w:val="32"/>
        </w:rPr>
        <w:t>微生物的营养</w:t>
      </w:r>
    </w:p>
    <w:p>
      <w:pPr>
        <w:rPr>
          <w:rFonts w:ascii="仿宋" w:hAnsi="仿宋" w:eastAsia="仿宋" w:cs="黑体"/>
          <w:kern w:val="0"/>
          <w:sz w:val="32"/>
          <w:szCs w:val="32"/>
        </w:rPr>
      </w:pPr>
      <w:r>
        <w:rPr>
          <w:rFonts w:hint="eastAsia" w:ascii="仿宋" w:hAnsi="仿宋" w:eastAsia="仿宋" w:cs="黑体"/>
          <w:kern w:val="0"/>
          <w:sz w:val="32"/>
          <w:szCs w:val="32"/>
        </w:rPr>
        <w:t>3.2</w:t>
      </w:r>
      <w:r>
        <w:rPr>
          <w:rFonts w:ascii="仿宋" w:hAnsi="仿宋" w:eastAsia="仿宋" w:cs="黑体"/>
          <w:kern w:val="0"/>
          <w:sz w:val="32"/>
          <w:szCs w:val="32"/>
        </w:rPr>
        <w:t xml:space="preserve"> </w:t>
      </w:r>
      <w:r>
        <w:rPr>
          <w:rFonts w:hint="eastAsia" w:ascii="仿宋" w:hAnsi="仿宋" w:eastAsia="仿宋" w:cs="黑体"/>
          <w:kern w:val="0"/>
          <w:sz w:val="32"/>
          <w:szCs w:val="32"/>
        </w:rPr>
        <w:t>培养基</w:t>
      </w:r>
    </w:p>
    <w:p>
      <w:pPr>
        <w:rPr>
          <w:rFonts w:ascii="仿宋" w:hAnsi="仿宋" w:eastAsia="仿宋" w:cs="黑体"/>
          <w:kern w:val="0"/>
          <w:sz w:val="32"/>
          <w:szCs w:val="32"/>
        </w:rPr>
      </w:pPr>
      <w:r>
        <w:rPr>
          <w:rFonts w:hint="eastAsia" w:ascii="仿宋" w:hAnsi="仿宋" w:eastAsia="仿宋" w:cs="黑体"/>
          <w:kern w:val="0"/>
          <w:sz w:val="32"/>
          <w:szCs w:val="32"/>
        </w:rPr>
        <w:t>3.3</w:t>
      </w:r>
      <w:r>
        <w:rPr>
          <w:rFonts w:ascii="仿宋" w:hAnsi="仿宋" w:eastAsia="仿宋" w:cs="黑体"/>
          <w:kern w:val="0"/>
          <w:sz w:val="32"/>
          <w:szCs w:val="32"/>
        </w:rPr>
        <w:t xml:space="preserve"> </w:t>
      </w:r>
      <w:r>
        <w:rPr>
          <w:rFonts w:hint="eastAsia" w:ascii="仿宋" w:hAnsi="仿宋" w:eastAsia="仿宋" w:cs="黑体"/>
          <w:kern w:val="0"/>
          <w:sz w:val="32"/>
          <w:szCs w:val="32"/>
        </w:rPr>
        <w:t>微生物的纯培养</w:t>
      </w:r>
    </w:p>
    <w:p>
      <w:pPr>
        <w:rPr>
          <w:rFonts w:ascii="仿宋" w:hAnsi="仿宋" w:eastAsia="仿宋" w:cs="黑体"/>
          <w:kern w:val="0"/>
          <w:sz w:val="32"/>
          <w:szCs w:val="32"/>
        </w:rPr>
      </w:pPr>
      <w:r>
        <w:rPr>
          <w:rFonts w:hint="eastAsia" w:ascii="仿宋" w:hAnsi="仿宋" w:eastAsia="仿宋" w:cs="黑体"/>
          <w:kern w:val="0"/>
          <w:sz w:val="32"/>
          <w:szCs w:val="32"/>
        </w:rPr>
        <w:t>3.4</w:t>
      </w:r>
      <w:r>
        <w:rPr>
          <w:rFonts w:ascii="仿宋" w:hAnsi="仿宋" w:eastAsia="仿宋" w:cs="黑体"/>
          <w:kern w:val="0"/>
          <w:sz w:val="32"/>
          <w:szCs w:val="32"/>
        </w:rPr>
        <w:t xml:space="preserve"> </w:t>
      </w:r>
      <w:r>
        <w:rPr>
          <w:rFonts w:hint="eastAsia" w:ascii="仿宋" w:hAnsi="仿宋" w:eastAsia="仿宋" w:cs="黑体"/>
          <w:kern w:val="0"/>
          <w:sz w:val="32"/>
          <w:szCs w:val="32"/>
        </w:rPr>
        <w:t>微生物的培养方法</w:t>
      </w:r>
    </w:p>
    <w:p>
      <w:pPr>
        <w:rPr>
          <w:rFonts w:ascii="仿宋" w:hAnsi="仿宋" w:eastAsia="仿宋" w:cs="黑体"/>
          <w:kern w:val="0"/>
          <w:sz w:val="32"/>
          <w:szCs w:val="32"/>
        </w:rPr>
      </w:pPr>
      <w:r>
        <w:rPr>
          <w:rFonts w:hint="eastAsia" w:ascii="仿宋" w:hAnsi="仿宋" w:eastAsia="仿宋" w:cs="黑体"/>
          <w:kern w:val="0"/>
          <w:sz w:val="32"/>
          <w:szCs w:val="32"/>
        </w:rPr>
        <w:t>4.</w:t>
      </w:r>
      <w:r>
        <w:rPr>
          <w:rFonts w:ascii="仿宋" w:hAnsi="仿宋" w:eastAsia="仿宋" w:cs="黑体"/>
          <w:kern w:val="0"/>
          <w:sz w:val="32"/>
          <w:szCs w:val="32"/>
        </w:rPr>
        <w:t xml:space="preserve"> </w:t>
      </w:r>
      <w:r>
        <w:rPr>
          <w:rFonts w:hint="eastAsia" w:ascii="仿宋" w:hAnsi="仿宋" w:eastAsia="仿宋" w:cs="黑体"/>
          <w:kern w:val="0"/>
          <w:sz w:val="32"/>
          <w:szCs w:val="32"/>
        </w:rPr>
        <w:t>微生物的生长与控制</w:t>
      </w:r>
    </w:p>
    <w:p>
      <w:pPr>
        <w:rPr>
          <w:rFonts w:ascii="仿宋" w:hAnsi="仿宋" w:eastAsia="仿宋" w:cs="黑体"/>
          <w:kern w:val="0"/>
          <w:sz w:val="32"/>
          <w:szCs w:val="32"/>
        </w:rPr>
      </w:pPr>
      <w:r>
        <w:rPr>
          <w:rFonts w:hint="eastAsia" w:ascii="仿宋" w:hAnsi="仿宋" w:eastAsia="仿宋" w:cs="黑体"/>
          <w:kern w:val="0"/>
          <w:sz w:val="32"/>
          <w:szCs w:val="32"/>
        </w:rPr>
        <w:t>4.1</w:t>
      </w:r>
      <w:r>
        <w:rPr>
          <w:rFonts w:ascii="仿宋" w:hAnsi="仿宋" w:eastAsia="仿宋" w:cs="黑体"/>
          <w:kern w:val="0"/>
          <w:sz w:val="32"/>
          <w:szCs w:val="32"/>
        </w:rPr>
        <w:t xml:space="preserve"> </w:t>
      </w:r>
      <w:r>
        <w:rPr>
          <w:rFonts w:hint="eastAsia" w:ascii="仿宋" w:hAnsi="仿宋" w:eastAsia="仿宋" w:cs="黑体"/>
          <w:kern w:val="0"/>
          <w:sz w:val="32"/>
          <w:szCs w:val="32"/>
        </w:rPr>
        <w:t>微生物的生长</w:t>
      </w:r>
    </w:p>
    <w:p>
      <w:pPr>
        <w:rPr>
          <w:rFonts w:ascii="仿宋" w:hAnsi="仿宋" w:eastAsia="仿宋" w:cs="黑体"/>
          <w:kern w:val="0"/>
          <w:sz w:val="32"/>
          <w:szCs w:val="32"/>
        </w:rPr>
      </w:pPr>
      <w:r>
        <w:rPr>
          <w:rFonts w:hint="eastAsia" w:ascii="仿宋" w:hAnsi="仿宋" w:eastAsia="仿宋" w:cs="黑体"/>
          <w:kern w:val="0"/>
          <w:sz w:val="32"/>
          <w:szCs w:val="32"/>
        </w:rPr>
        <w:t>4.2</w:t>
      </w:r>
      <w:r>
        <w:rPr>
          <w:rFonts w:ascii="仿宋" w:hAnsi="仿宋" w:eastAsia="仿宋" w:cs="黑体"/>
          <w:kern w:val="0"/>
          <w:sz w:val="32"/>
          <w:szCs w:val="32"/>
        </w:rPr>
        <w:t xml:space="preserve"> </w:t>
      </w:r>
      <w:r>
        <w:rPr>
          <w:rFonts w:hint="eastAsia" w:ascii="仿宋" w:hAnsi="仿宋" w:eastAsia="仿宋" w:cs="黑体"/>
          <w:kern w:val="0"/>
          <w:sz w:val="32"/>
          <w:szCs w:val="32"/>
        </w:rPr>
        <w:t>微生物生长的测定方法</w:t>
      </w:r>
    </w:p>
    <w:p>
      <w:pPr>
        <w:rPr>
          <w:rFonts w:ascii="仿宋" w:hAnsi="仿宋" w:eastAsia="仿宋" w:cs="黑体"/>
          <w:kern w:val="0"/>
          <w:sz w:val="32"/>
          <w:szCs w:val="32"/>
        </w:rPr>
      </w:pPr>
      <w:r>
        <w:rPr>
          <w:rFonts w:hint="eastAsia" w:ascii="仿宋" w:hAnsi="仿宋" w:eastAsia="仿宋" w:cs="黑体"/>
          <w:kern w:val="0"/>
          <w:sz w:val="32"/>
          <w:szCs w:val="32"/>
        </w:rPr>
        <w:t>4.3</w:t>
      </w:r>
      <w:r>
        <w:rPr>
          <w:rFonts w:ascii="仿宋" w:hAnsi="仿宋" w:eastAsia="仿宋" w:cs="黑体"/>
          <w:kern w:val="0"/>
          <w:sz w:val="32"/>
          <w:szCs w:val="32"/>
        </w:rPr>
        <w:t xml:space="preserve"> </w:t>
      </w:r>
      <w:r>
        <w:rPr>
          <w:rFonts w:hint="eastAsia" w:ascii="仿宋" w:hAnsi="仿宋" w:eastAsia="仿宋" w:cs="黑体"/>
          <w:kern w:val="0"/>
          <w:sz w:val="32"/>
          <w:szCs w:val="32"/>
        </w:rPr>
        <w:t>微生物与环境间的相互关系</w:t>
      </w:r>
    </w:p>
    <w:p>
      <w:pPr>
        <w:rPr>
          <w:rFonts w:ascii="仿宋" w:hAnsi="仿宋" w:eastAsia="仿宋" w:cs="黑体"/>
          <w:kern w:val="0"/>
          <w:sz w:val="32"/>
          <w:szCs w:val="32"/>
        </w:rPr>
      </w:pPr>
      <w:r>
        <w:rPr>
          <w:rFonts w:hint="eastAsia" w:ascii="仿宋" w:hAnsi="仿宋" w:eastAsia="仿宋" w:cs="黑体"/>
          <w:kern w:val="0"/>
          <w:sz w:val="32"/>
          <w:szCs w:val="32"/>
        </w:rPr>
        <w:t>4.4</w:t>
      </w:r>
      <w:r>
        <w:rPr>
          <w:rFonts w:ascii="仿宋" w:hAnsi="仿宋" w:eastAsia="仿宋" w:cs="黑体"/>
          <w:kern w:val="0"/>
          <w:sz w:val="32"/>
          <w:szCs w:val="32"/>
        </w:rPr>
        <w:t xml:space="preserve"> </w:t>
      </w:r>
      <w:r>
        <w:rPr>
          <w:rFonts w:hint="eastAsia" w:ascii="仿宋" w:hAnsi="仿宋" w:eastAsia="仿宋" w:cs="黑体"/>
          <w:kern w:val="0"/>
          <w:sz w:val="32"/>
          <w:szCs w:val="32"/>
        </w:rPr>
        <w:t>工业上常见的微生物发酵方式</w:t>
      </w:r>
    </w:p>
    <w:p>
      <w:pPr>
        <w:rPr>
          <w:rFonts w:ascii="仿宋" w:hAnsi="仿宋" w:eastAsia="仿宋" w:cs="黑体"/>
          <w:kern w:val="0"/>
          <w:sz w:val="32"/>
          <w:szCs w:val="32"/>
        </w:rPr>
      </w:pPr>
      <w:r>
        <w:rPr>
          <w:rFonts w:hint="eastAsia" w:ascii="仿宋" w:hAnsi="仿宋" w:eastAsia="仿宋" w:cs="黑体"/>
          <w:kern w:val="0"/>
          <w:sz w:val="32"/>
          <w:szCs w:val="32"/>
        </w:rPr>
        <w:t>5.</w:t>
      </w:r>
      <w:r>
        <w:rPr>
          <w:rFonts w:ascii="仿宋" w:hAnsi="仿宋" w:eastAsia="仿宋"/>
          <w:sz w:val="32"/>
          <w:szCs w:val="32"/>
        </w:rPr>
        <w:t xml:space="preserve"> </w:t>
      </w:r>
      <w:r>
        <w:rPr>
          <w:rFonts w:hint="eastAsia" w:ascii="仿宋" w:hAnsi="仿宋" w:eastAsia="仿宋" w:cs="黑体"/>
          <w:kern w:val="0"/>
          <w:sz w:val="32"/>
          <w:szCs w:val="32"/>
        </w:rPr>
        <w:t>微生物菌种的选育与保藏</w:t>
      </w:r>
    </w:p>
    <w:p>
      <w:pPr>
        <w:rPr>
          <w:rFonts w:ascii="仿宋" w:hAnsi="仿宋" w:eastAsia="仿宋" w:cs="黑体"/>
          <w:kern w:val="0"/>
          <w:sz w:val="32"/>
          <w:szCs w:val="32"/>
        </w:rPr>
      </w:pPr>
      <w:r>
        <w:rPr>
          <w:rFonts w:hint="eastAsia" w:ascii="仿宋" w:hAnsi="仿宋" w:eastAsia="仿宋" w:cs="黑体"/>
          <w:kern w:val="0"/>
          <w:sz w:val="32"/>
          <w:szCs w:val="32"/>
        </w:rPr>
        <w:t>5.1</w:t>
      </w:r>
      <w:r>
        <w:rPr>
          <w:rFonts w:ascii="仿宋" w:hAnsi="仿宋" w:eastAsia="仿宋" w:cs="黑体"/>
          <w:kern w:val="0"/>
          <w:sz w:val="32"/>
          <w:szCs w:val="32"/>
        </w:rPr>
        <w:t xml:space="preserve"> </w:t>
      </w:r>
      <w:r>
        <w:rPr>
          <w:rFonts w:hint="eastAsia" w:ascii="仿宋" w:hAnsi="仿宋" w:eastAsia="仿宋" w:cs="黑体"/>
          <w:kern w:val="0"/>
          <w:sz w:val="32"/>
          <w:szCs w:val="32"/>
        </w:rPr>
        <w:t>微生物的遗传变异</w:t>
      </w:r>
    </w:p>
    <w:p>
      <w:pPr>
        <w:rPr>
          <w:rFonts w:ascii="仿宋" w:hAnsi="仿宋" w:eastAsia="仿宋" w:cs="黑体"/>
          <w:kern w:val="0"/>
          <w:sz w:val="32"/>
          <w:szCs w:val="32"/>
        </w:rPr>
      </w:pPr>
      <w:r>
        <w:rPr>
          <w:rFonts w:hint="eastAsia" w:ascii="仿宋" w:hAnsi="仿宋" w:eastAsia="仿宋" w:cs="黑体"/>
          <w:kern w:val="0"/>
          <w:sz w:val="32"/>
          <w:szCs w:val="32"/>
        </w:rPr>
        <w:t>5.2</w:t>
      </w:r>
      <w:r>
        <w:rPr>
          <w:rFonts w:ascii="仿宋" w:hAnsi="仿宋" w:eastAsia="仿宋" w:cs="黑体"/>
          <w:kern w:val="0"/>
          <w:sz w:val="32"/>
          <w:szCs w:val="32"/>
        </w:rPr>
        <w:t xml:space="preserve"> </w:t>
      </w:r>
      <w:r>
        <w:rPr>
          <w:rFonts w:hint="eastAsia" w:ascii="仿宋" w:hAnsi="仿宋" w:eastAsia="仿宋" w:cs="黑体"/>
          <w:kern w:val="0"/>
          <w:sz w:val="32"/>
          <w:szCs w:val="32"/>
        </w:rPr>
        <w:t>从自然界分离筛选菌种</w:t>
      </w:r>
    </w:p>
    <w:p>
      <w:pPr>
        <w:rPr>
          <w:rFonts w:ascii="仿宋" w:hAnsi="仿宋" w:eastAsia="仿宋" w:cs="黑体"/>
          <w:kern w:val="0"/>
          <w:sz w:val="32"/>
          <w:szCs w:val="32"/>
        </w:rPr>
      </w:pPr>
      <w:r>
        <w:rPr>
          <w:rFonts w:hint="eastAsia" w:ascii="仿宋" w:hAnsi="仿宋" w:eastAsia="仿宋" w:cs="黑体"/>
          <w:kern w:val="0"/>
          <w:sz w:val="32"/>
          <w:szCs w:val="32"/>
        </w:rPr>
        <w:t>5.3</w:t>
      </w:r>
      <w:r>
        <w:rPr>
          <w:rFonts w:ascii="仿宋" w:hAnsi="仿宋" w:eastAsia="仿宋" w:cs="黑体"/>
          <w:kern w:val="0"/>
          <w:sz w:val="32"/>
          <w:szCs w:val="32"/>
        </w:rPr>
        <w:t xml:space="preserve"> </w:t>
      </w:r>
      <w:r>
        <w:rPr>
          <w:rFonts w:hint="eastAsia" w:ascii="仿宋" w:hAnsi="仿宋" w:eastAsia="仿宋" w:cs="黑体"/>
          <w:kern w:val="0"/>
          <w:sz w:val="32"/>
          <w:szCs w:val="32"/>
        </w:rPr>
        <w:t>基因突变</w:t>
      </w:r>
    </w:p>
    <w:p>
      <w:pPr>
        <w:rPr>
          <w:rFonts w:ascii="仿宋" w:hAnsi="仿宋" w:eastAsia="仿宋" w:cs="黑体"/>
          <w:kern w:val="0"/>
          <w:sz w:val="32"/>
          <w:szCs w:val="32"/>
        </w:rPr>
      </w:pPr>
      <w:r>
        <w:rPr>
          <w:rFonts w:hint="eastAsia" w:ascii="仿宋" w:hAnsi="仿宋" w:eastAsia="仿宋" w:cs="黑体"/>
          <w:kern w:val="0"/>
          <w:sz w:val="32"/>
          <w:szCs w:val="32"/>
        </w:rPr>
        <w:t>5.4</w:t>
      </w:r>
      <w:r>
        <w:rPr>
          <w:rFonts w:ascii="仿宋" w:hAnsi="仿宋" w:eastAsia="仿宋" w:cs="黑体"/>
          <w:kern w:val="0"/>
          <w:sz w:val="32"/>
          <w:szCs w:val="32"/>
        </w:rPr>
        <w:t xml:space="preserve"> </w:t>
      </w:r>
      <w:r>
        <w:rPr>
          <w:rFonts w:hint="eastAsia" w:ascii="仿宋" w:hAnsi="仿宋" w:eastAsia="仿宋" w:cs="黑体"/>
          <w:kern w:val="0"/>
          <w:sz w:val="32"/>
          <w:szCs w:val="32"/>
        </w:rPr>
        <w:t>诱变育种</w:t>
      </w:r>
    </w:p>
    <w:p>
      <w:pPr>
        <w:rPr>
          <w:rFonts w:ascii="仿宋" w:hAnsi="仿宋" w:eastAsia="仿宋" w:cs="黑体"/>
          <w:kern w:val="0"/>
          <w:sz w:val="32"/>
          <w:szCs w:val="32"/>
        </w:rPr>
      </w:pPr>
      <w:r>
        <w:rPr>
          <w:rFonts w:hint="eastAsia" w:ascii="仿宋" w:hAnsi="仿宋" w:eastAsia="仿宋" w:cs="黑体"/>
          <w:kern w:val="0"/>
          <w:sz w:val="32"/>
          <w:szCs w:val="32"/>
        </w:rPr>
        <w:t>5.5</w:t>
      </w:r>
      <w:r>
        <w:rPr>
          <w:rFonts w:ascii="仿宋" w:hAnsi="仿宋" w:eastAsia="仿宋" w:cs="黑体"/>
          <w:kern w:val="0"/>
          <w:sz w:val="32"/>
          <w:szCs w:val="32"/>
        </w:rPr>
        <w:t xml:space="preserve"> </w:t>
      </w:r>
      <w:r>
        <w:rPr>
          <w:rFonts w:hint="eastAsia" w:ascii="仿宋" w:hAnsi="仿宋" w:eastAsia="仿宋" w:cs="黑体"/>
          <w:kern w:val="0"/>
          <w:sz w:val="32"/>
          <w:szCs w:val="32"/>
        </w:rPr>
        <w:t>基因重组育种</w:t>
      </w:r>
    </w:p>
    <w:p>
      <w:pPr>
        <w:rPr>
          <w:rFonts w:ascii="仿宋" w:hAnsi="仿宋" w:eastAsia="仿宋" w:cs="黑体"/>
          <w:kern w:val="0"/>
          <w:sz w:val="32"/>
          <w:szCs w:val="32"/>
        </w:rPr>
      </w:pPr>
      <w:r>
        <w:rPr>
          <w:rFonts w:hint="eastAsia" w:ascii="仿宋" w:hAnsi="仿宋" w:eastAsia="仿宋" w:cs="黑体"/>
          <w:kern w:val="0"/>
          <w:sz w:val="32"/>
          <w:szCs w:val="32"/>
        </w:rPr>
        <w:t>5.6</w:t>
      </w:r>
      <w:r>
        <w:rPr>
          <w:rFonts w:ascii="仿宋" w:hAnsi="仿宋" w:eastAsia="仿宋" w:cs="黑体"/>
          <w:kern w:val="0"/>
          <w:sz w:val="32"/>
          <w:szCs w:val="32"/>
        </w:rPr>
        <w:t xml:space="preserve"> </w:t>
      </w:r>
      <w:r>
        <w:rPr>
          <w:rFonts w:hint="eastAsia" w:ascii="仿宋" w:hAnsi="仿宋" w:eastAsia="仿宋" w:cs="黑体"/>
          <w:kern w:val="0"/>
          <w:sz w:val="32"/>
          <w:szCs w:val="32"/>
        </w:rPr>
        <w:t>原生质体融合育种</w:t>
      </w:r>
    </w:p>
    <w:p>
      <w:pPr>
        <w:rPr>
          <w:rFonts w:ascii="仿宋" w:hAnsi="仿宋" w:eastAsia="仿宋" w:cs="黑体"/>
          <w:kern w:val="0"/>
          <w:sz w:val="32"/>
          <w:szCs w:val="32"/>
        </w:rPr>
      </w:pPr>
      <w:r>
        <w:rPr>
          <w:rFonts w:hint="eastAsia" w:ascii="仿宋" w:hAnsi="仿宋" w:eastAsia="仿宋" w:cs="黑体"/>
          <w:kern w:val="0"/>
          <w:sz w:val="32"/>
          <w:szCs w:val="32"/>
        </w:rPr>
        <w:t>5.7</w:t>
      </w:r>
      <w:r>
        <w:rPr>
          <w:rFonts w:ascii="仿宋" w:hAnsi="仿宋" w:eastAsia="仿宋" w:cs="黑体"/>
          <w:kern w:val="0"/>
          <w:sz w:val="32"/>
          <w:szCs w:val="32"/>
        </w:rPr>
        <w:t xml:space="preserve"> </w:t>
      </w:r>
      <w:r>
        <w:rPr>
          <w:rFonts w:hint="eastAsia" w:ascii="仿宋" w:hAnsi="仿宋" w:eastAsia="仿宋" w:cs="黑体"/>
          <w:kern w:val="0"/>
          <w:sz w:val="32"/>
          <w:szCs w:val="32"/>
        </w:rPr>
        <w:t>基因工程</w:t>
      </w:r>
    </w:p>
    <w:p>
      <w:pPr>
        <w:rPr>
          <w:rFonts w:ascii="仿宋" w:hAnsi="仿宋" w:eastAsia="仿宋" w:cs="黑体"/>
          <w:kern w:val="0"/>
          <w:sz w:val="32"/>
          <w:szCs w:val="32"/>
        </w:rPr>
      </w:pPr>
      <w:r>
        <w:rPr>
          <w:rFonts w:hint="eastAsia" w:ascii="仿宋" w:hAnsi="仿宋" w:eastAsia="仿宋" w:cs="黑体"/>
          <w:kern w:val="0"/>
          <w:sz w:val="32"/>
          <w:szCs w:val="32"/>
        </w:rPr>
        <w:t>6.</w:t>
      </w:r>
      <w:r>
        <w:rPr>
          <w:rFonts w:hint="eastAsia" w:ascii="仿宋" w:hAnsi="仿宋" w:eastAsia="仿宋"/>
          <w:sz w:val="32"/>
          <w:szCs w:val="32"/>
        </w:rPr>
        <w:t xml:space="preserve"> </w:t>
      </w:r>
      <w:r>
        <w:rPr>
          <w:rFonts w:hint="eastAsia" w:ascii="仿宋" w:hAnsi="仿宋" w:eastAsia="仿宋" w:cs="黑体"/>
          <w:kern w:val="0"/>
          <w:sz w:val="32"/>
          <w:szCs w:val="32"/>
        </w:rPr>
        <w:t>免疫学基础</w:t>
      </w:r>
    </w:p>
    <w:p>
      <w:pPr>
        <w:rPr>
          <w:rFonts w:ascii="仿宋" w:hAnsi="仿宋" w:eastAsia="仿宋" w:cs="黑体"/>
          <w:kern w:val="0"/>
          <w:sz w:val="32"/>
          <w:szCs w:val="32"/>
        </w:rPr>
      </w:pPr>
      <w:r>
        <w:rPr>
          <w:rFonts w:hint="eastAsia" w:ascii="仿宋" w:hAnsi="仿宋" w:eastAsia="仿宋" w:cs="黑体"/>
          <w:kern w:val="0"/>
          <w:sz w:val="32"/>
          <w:szCs w:val="32"/>
        </w:rPr>
        <w:t>6.1</w:t>
      </w:r>
      <w:r>
        <w:rPr>
          <w:rFonts w:ascii="仿宋" w:hAnsi="仿宋" w:eastAsia="仿宋" w:cs="黑体"/>
          <w:kern w:val="0"/>
          <w:sz w:val="32"/>
          <w:szCs w:val="32"/>
        </w:rPr>
        <w:t xml:space="preserve"> </w:t>
      </w:r>
      <w:r>
        <w:rPr>
          <w:rFonts w:hint="eastAsia" w:ascii="仿宋" w:hAnsi="仿宋" w:eastAsia="仿宋" w:cs="黑体"/>
          <w:kern w:val="0"/>
          <w:sz w:val="32"/>
          <w:szCs w:val="32"/>
        </w:rPr>
        <w:t>免疫的概念与功能</w:t>
      </w:r>
    </w:p>
    <w:p>
      <w:pPr>
        <w:rPr>
          <w:rFonts w:ascii="仿宋" w:hAnsi="仿宋" w:eastAsia="仿宋" w:cs="黑体"/>
          <w:kern w:val="0"/>
          <w:sz w:val="32"/>
          <w:szCs w:val="32"/>
        </w:rPr>
      </w:pPr>
      <w:r>
        <w:rPr>
          <w:rFonts w:hint="eastAsia" w:ascii="仿宋" w:hAnsi="仿宋" w:eastAsia="仿宋" w:cs="黑体"/>
          <w:kern w:val="0"/>
          <w:sz w:val="32"/>
          <w:szCs w:val="32"/>
        </w:rPr>
        <w:t>6.2</w:t>
      </w:r>
      <w:r>
        <w:rPr>
          <w:rFonts w:ascii="仿宋" w:hAnsi="仿宋" w:eastAsia="仿宋" w:cs="黑体"/>
          <w:kern w:val="0"/>
          <w:sz w:val="32"/>
          <w:szCs w:val="32"/>
        </w:rPr>
        <w:t xml:space="preserve"> </w:t>
      </w:r>
      <w:r>
        <w:rPr>
          <w:rFonts w:hint="eastAsia" w:ascii="仿宋" w:hAnsi="仿宋" w:eastAsia="仿宋" w:cs="黑体"/>
          <w:kern w:val="0"/>
          <w:sz w:val="32"/>
          <w:szCs w:val="32"/>
        </w:rPr>
        <w:t>免疫器官与免疫细胞</w:t>
      </w:r>
    </w:p>
    <w:p>
      <w:pPr>
        <w:rPr>
          <w:rFonts w:ascii="仿宋" w:hAnsi="仿宋" w:eastAsia="仿宋" w:cs="黑体"/>
          <w:kern w:val="0"/>
          <w:sz w:val="32"/>
          <w:szCs w:val="32"/>
        </w:rPr>
      </w:pPr>
      <w:r>
        <w:rPr>
          <w:rFonts w:hint="eastAsia" w:ascii="仿宋" w:hAnsi="仿宋" w:eastAsia="仿宋" w:cs="黑体"/>
          <w:kern w:val="0"/>
          <w:sz w:val="32"/>
          <w:szCs w:val="32"/>
        </w:rPr>
        <w:t>6.3</w:t>
      </w:r>
      <w:r>
        <w:rPr>
          <w:rFonts w:ascii="仿宋" w:hAnsi="仿宋" w:eastAsia="仿宋" w:cs="黑体"/>
          <w:kern w:val="0"/>
          <w:sz w:val="32"/>
          <w:szCs w:val="32"/>
        </w:rPr>
        <w:t xml:space="preserve"> </w:t>
      </w:r>
      <w:r>
        <w:rPr>
          <w:rFonts w:hint="eastAsia" w:ascii="仿宋" w:hAnsi="仿宋" w:eastAsia="仿宋" w:cs="黑体"/>
          <w:kern w:val="0"/>
          <w:sz w:val="32"/>
          <w:szCs w:val="32"/>
        </w:rPr>
        <w:t>免疫球蛋白</w:t>
      </w:r>
    </w:p>
    <w:p>
      <w:pPr>
        <w:rPr>
          <w:rFonts w:ascii="仿宋" w:hAnsi="仿宋" w:eastAsia="仿宋" w:cs="黑体"/>
          <w:kern w:val="0"/>
          <w:sz w:val="32"/>
          <w:szCs w:val="32"/>
        </w:rPr>
      </w:pPr>
      <w:r>
        <w:rPr>
          <w:rFonts w:hint="eastAsia" w:ascii="仿宋" w:hAnsi="仿宋" w:eastAsia="仿宋" w:cs="黑体"/>
          <w:kern w:val="0"/>
          <w:sz w:val="32"/>
          <w:szCs w:val="32"/>
        </w:rPr>
        <w:t>6.4</w:t>
      </w:r>
      <w:r>
        <w:rPr>
          <w:rFonts w:ascii="仿宋" w:hAnsi="仿宋" w:eastAsia="仿宋" w:cs="黑体"/>
          <w:kern w:val="0"/>
          <w:sz w:val="32"/>
          <w:szCs w:val="32"/>
        </w:rPr>
        <w:t xml:space="preserve"> </w:t>
      </w:r>
      <w:r>
        <w:rPr>
          <w:rFonts w:hint="eastAsia" w:ascii="仿宋" w:hAnsi="仿宋" w:eastAsia="仿宋" w:cs="黑体"/>
          <w:kern w:val="0"/>
          <w:sz w:val="32"/>
          <w:szCs w:val="32"/>
        </w:rPr>
        <w:t>补体系统</w:t>
      </w:r>
    </w:p>
    <w:p>
      <w:pPr>
        <w:rPr>
          <w:rFonts w:ascii="仿宋" w:hAnsi="仿宋" w:eastAsia="仿宋" w:cs="黑体"/>
          <w:kern w:val="0"/>
          <w:sz w:val="32"/>
          <w:szCs w:val="32"/>
        </w:rPr>
      </w:pPr>
      <w:r>
        <w:rPr>
          <w:rFonts w:hint="eastAsia" w:ascii="仿宋" w:hAnsi="仿宋" w:eastAsia="仿宋" w:cs="黑体"/>
          <w:kern w:val="0"/>
          <w:sz w:val="32"/>
          <w:szCs w:val="32"/>
        </w:rPr>
        <w:t>6.5</w:t>
      </w:r>
      <w:r>
        <w:rPr>
          <w:rFonts w:ascii="仿宋" w:hAnsi="仿宋" w:eastAsia="仿宋" w:cs="黑体"/>
          <w:kern w:val="0"/>
          <w:sz w:val="32"/>
          <w:szCs w:val="32"/>
        </w:rPr>
        <w:t xml:space="preserve"> </w:t>
      </w:r>
      <w:r>
        <w:rPr>
          <w:rFonts w:hint="eastAsia" w:ascii="仿宋" w:hAnsi="仿宋" w:eastAsia="仿宋" w:cs="黑体"/>
          <w:kern w:val="0"/>
          <w:sz w:val="32"/>
          <w:szCs w:val="32"/>
        </w:rPr>
        <w:t>细胞因子</w:t>
      </w:r>
    </w:p>
    <w:p>
      <w:pPr>
        <w:rPr>
          <w:rFonts w:ascii="仿宋" w:hAnsi="仿宋" w:eastAsia="仿宋" w:cs="黑体"/>
          <w:kern w:val="0"/>
          <w:sz w:val="32"/>
          <w:szCs w:val="32"/>
        </w:rPr>
      </w:pPr>
      <w:r>
        <w:rPr>
          <w:rFonts w:hint="eastAsia" w:ascii="仿宋" w:hAnsi="仿宋" w:eastAsia="仿宋" w:cs="黑体"/>
          <w:kern w:val="0"/>
          <w:sz w:val="32"/>
          <w:szCs w:val="32"/>
        </w:rPr>
        <w:t>6.6</w:t>
      </w:r>
      <w:r>
        <w:rPr>
          <w:rFonts w:ascii="仿宋" w:hAnsi="仿宋" w:eastAsia="仿宋" w:cs="黑体"/>
          <w:kern w:val="0"/>
          <w:sz w:val="32"/>
          <w:szCs w:val="32"/>
        </w:rPr>
        <w:t xml:space="preserve"> </w:t>
      </w:r>
      <w:r>
        <w:rPr>
          <w:rFonts w:hint="eastAsia" w:ascii="仿宋" w:hAnsi="仿宋" w:eastAsia="仿宋" w:cs="黑体"/>
          <w:kern w:val="0"/>
          <w:sz w:val="32"/>
          <w:szCs w:val="32"/>
        </w:rPr>
        <w:t>抗原</w:t>
      </w:r>
    </w:p>
    <w:p>
      <w:pPr>
        <w:rPr>
          <w:rFonts w:ascii="仿宋" w:hAnsi="仿宋" w:eastAsia="仿宋" w:cs="黑体"/>
          <w:kern w:val="0"/>
          <w:sz w:val="32"/>
          <w:szCs w:val="32"/>
        </w:rPr>
      </w:pPr>
      <w:r>
        <w:rPr>
          <w:rFonts w:hint="eastAsia" w:ascii="仿宋" w:hAnsi="仿宋" w:eastAsia="仿宋" w:cs="黑体"/>
          <w:kern w:val="0"/>
          <w:sz w:val="32"/>
          <w:szCs w:val="32"/>
        </w:rPr>
        <w:t>6.7</w:t>
      </w:r>
      <w:r>
        <w:rPr>
          <w:rFonts w:ascii="仿宋" w:hAnsi="仿宋" w:eastAsia="仿宋" w:cs="黑体"/>
          <w:kern w:val="0"/>
          <w:sz w:val="32"/>
          <w:szCs w:val="32"/>
        </w:rPr>
        <w:t xml:space="preserve"> </w:t>
      </w:r>
      <w:r>
        <w:rPr>
          <w:rFonts w:hint="eastAsia" w:ascii="仿宋" w:hAnsi="仿宋" w:eastAsia="仿宋" w:cs="黑体"/>
          <w:kern w:val="0"/>
          <w:sz w:val="32"/>
          <w:szCs w:val="32"/>
        </w:rPr>
        <w:t>免疫应答</w:t>
      </w:r>
    </w:p>
    <w:p>
      <w:pPr>
        <w:rPr>
          <w:rFonts w:ascii="仿宋" w:hAnsi="仿宋" w:eastAsia="仿宋" w:cs="黑体"/>
          <w:kern w:val="0"/>
          <w:sz w:val="32"/>
          <w:szCs w:val="32"/>
        </w:rPr>
      </w:pPr>
      <w:r>
        <w:rPr>
          <w:rFonts w:hint="eastAsia" w:ascii="仿宋" w:hAnsi="仿宋" w:eastAsia="仿宋" w:cs="黑体"/>
          <w:kern w:val="0"/>
          <w:sz w:val="32"/>
          <w:szCs w:val="32"/>
        </w:rPr>
        <w:t>6.8</w:t>
      </w:r>
      <w:r>
        <w:rPr>
          <w:rFonts w:ascii="仿宋" w:hAnsi="仿宋" w:eastAsia="仿宋" w:cs="黑体"/>
          <w:kern w:val="0"/>
          <w:sz w:val="32"/>
          <w:szCs w:val="32"/>
        </w:rPr>
        <w:t xml:space="preserve"> </w:t>
      </w:r>
      <w:r>
        <w:rPr>
          <w:rFonts w:hint="eastAsia" w:ascii="仿宋" w:hAnsi="仿宋" w:eastAsia="仿宋" w:cs="黑体"/>
          <w:kern w:val="0"/>
          <w:sz w:val="32"/>
          <w:szCs w:val="32"/>
        </w:rPr>
        <w:t>超敏反应</w:t>
      </w:r>
    </w:p>
    <w:p>
      <w:pPr>
        <w:rPr>
          <w:rFonts w:ascii="仿宋" w:hAnsi="仿宋" w:eastAsia="仿宋" w:cs="黑体"/>
          <w:kern w:val="0"/>
          <w:sz w:val="32"/>
          <w:szCs w:val="32"/>
        </w:rPr>
      </w:pPr>
      <w:r>
        <w:rPr>
          <w:rFonts w:hint="eastAsia" w:ascii="仿宋" w:hAnsi="仿宋" w:eastAsia="仿宋" w:cs="黑体"/>
          <w:kern w:val="0"/>
          <w:sz w:val="32"/>
          <w:szCs w:val="32"/>
        </w:rPr>
        <w:t>6.9</w:t>
      </w:r>
      <w:r>
        <w:rPr>
          <w:rFonts w:ascii="仿宋" w:hAnsi="仿宋" w:eastAsia="仿宋" w:cs="黑体"/>
          <w:kern w:val="0"/>
          <w:sz w:val="32"/>
          <w:szCs w:val="32"/>
        </w:rPr>
        <w:t xml:space="preserve"> </w:t>
      </w:r>
      <w:r>
        <w:rPr>
          <w:rFonts w:hint="eastAsia" w:ascii="仿宋" w:hAnsi="仿宋" w:eastAsia="仿宋" w:cs="黑体"/>
          <w:kern w:val="0"/>
          <w:sz w:val="32"/>
          <w:szCs w:val="32"/>
        </w:rPr>
        <w:t>免疫学应用</w:t>
      </w:r>
    </w:p>
    <w:p>
      <w:pPr>
        <w:rPr>
          <w:rFonts w:ascii="仿宋" w:hAnsi="仿宋" w:eastAsia="仿宋" w:cs="黑体"/>
          <w:kern w:val="0"/>
          <w:sz w:val="32"/>
          <w:szCs w:val="32"/>
        </w:rPr>
      </w:pPr>
      <w:r>
        <w:rPr>
          <w:rFonts w:hint="eastAsia" w:ascii="仿宋" w:hAnsi="仿宋" w:eastAsia="仿宋" w:cs="黑体"/>
          <w:kern w:val="0"/>
          <w:sz w:val="32"/>
          <w:szCs w:val="32"/>
        </w:rPr>
        <w:t>7. 微生物的应用</w:t>
      </w:r>
    </w:p>
    <w:p>
      <w:pPr>
        <w:rPr>
          <w:rFonts w:ascii="仿宋" w:hAnsi="仿宋" w:eastAsia="仿宋" w:cs="黑体"/>
          <w:kern w:val="0"/>
          <w:sz w:val="32"/>
          <w:szCs w:val="32"/>
        </w:rPr>
      </w:pPr>
      <w:r>
        <w:rPr>
          <w:rFonts w:hint="eastAsia" w:ascii="仿宋" w:hAnsi="仿宋" w:eastAsia="仿宋" w:cs="黑体"/>
          <w:kern w:val="0"/>
          <w:sz w:val="32"/>
          <w:szCs w:val="32"/>
        </w:rPr>
        <w:t>7.1</w:t>
      </w:r>
      <w:r>
        <w:rPr>
          <w:rFonts w:ascii="仿宋" w:hAnsi="仿宋" w:eastAsia="仿宋" w:cs="黑体"/>
          <w:kern w:val="0"/>
          <w:sz w:val="32"/>
          <w:szCs w:val="32"/>
        </w:rPr>
        <w:t xml:space="preserve"> </w:t>
      </w:r>
      <w:r>
        <w:rPr>
          <w:rFonts w:hint="eastAsia" w:ascii="仿宋" w:hAnsi="仿宋" w:eastAsia="仿宋" w:cs="黑体"/>
          <w:kern w:val="0"/>
          <w:sz w:val="32"/>
          <w:szCs w:val="32"/>
        </w:rPr>
        <w:t>微生物菌体的应用</w:t>
      </w:r>
    </w:p>
    <w:p>
      <w:pPr>
        <w:rPr>
          <w:rFonts w:ascii="仿宋" w:hAnsi="仿宋" w:eastAsia="仿宋" w:cs="黑体"/>
          <w:kern w:val="0"/>
          <w:sz w:val="32"/>
          <w:szCs w:val="32"/>
        </w:rPr>
      </w:pPr>
      <w:r>
        <w:rPr>
          <w:rFonts w:hint="eastAsia" w:ascii="仿宋" w:hAnsi="仿宋" w:eastAsia="仿宋" w:cs="黑体"/>
          <w:kern w:val="0"/>
          <w:sz w:val="32"/>
          <w:szCs w:val="32"/>
        </w:rPr>
        <w:t>7.2</w:t>
      </w:r>
      <w:r>
        <w:rPr>
          <w:rFonts w:ascii="仿宋" w:hAnsi="仿宋" w:eastAsia="仿宋" w:cs="黑体"/>
          <w:kern w:val="0"/>
          <w:sz w:val="32"/>
          <w:szCs w:val="32"/>
        </w:rPr>
        <w:t xml:space="preserve"> </w:t>
      </w:r>
      <w:r>
        <w:rPr>
          <w:rFonts w:hint="eastAsia" w:ascii="仿宋" w:hAnsi="仿宋" w:eastAsia="仿宋" w:cs="黑体"/>
          <w:kern w:val="0"/>
          <w:sz w:val="32"/>
          <w:szCs w:val="32"/>
        </w:rPr>
        <w:t>微生物发酵产物的应用</w:t>
      </w:r>
    </w:p>
    <w:p>
      <w:pPr>
        <w:rPr>
          <w:rFonts w:ascii="仿宋" w:hAnsi="仿宋" w:eastAsia="仿宋" w:cs="黑体"/>
          <w:kern w:val="0"/>
          <w:sz w:val="32"/>
          <w:szCs w:val="32"/>
        </w:rPr>
      </w:pPr>
      <w:r>
        <w:rPr>
          <w:rFonts w:hint="eastAsia" w:ascii="仿宋" w:hAnsi="仿宋" w:eastAsia="仿宋" w:cs="黑体"/>
          <w:kern w:val="0"/>
          <w:sz w:val="32"/>
          <w:szCs w:val="32"/>
        </w:rPr>
        <w:t>7.3</w:t>
      </w:r>
      <w:r>
        <w:rPr>
          <w:rFonts w:ascii="仿宋" w:hAnsi="仿宋" w:eastAsia="仿宋" w:cs="黑体"/>
          <w:kern w:val="0"/>
          <w:sz w:val="32"/>
          <w:szCs w:val="32"/>
        </w:rPr>
        <w:t xml:space="preserve"> </w:t>
      </w:r>
      <w:r>
        <w:rPr>
          <w:rFonts w:hint="eastAsia" w:ascii="仿宋" w:hAnsi="仿宋" w:eastAsia="仿宋" w:cs="黑体"/>
          <w:kern w:val="0"/>
          <w:sz w:val="32"/>
          <w:szCs w:val="32"/>
        </w:rPr>
        <w:t>微生物酿造食品</w:t>
      </w:r>
    </w:p>
    <w:p>
      <w:pPr>
        <w:rPr>
          <w:rFonts w:ascii="仿宋" w:hAnsi="仿宋" w:eastAsia="仿宋" w:cs="黑体"/>
          <w:kern w:val="0"/>
          <w:sz w:val="32"/>
          <w:szCs w:val="32"/>
        </w:rPr>
      </w:pPr>
      <w:r>
        <w:rPr>
          <w:rFonts w:hint="eastAsia" w:ascii="仿宋" w:hAnsi="仿宋" w:eastAsia="仿宋" w:cs="黑体"/>
          <w:kern w:val="0"/>
          <w:sz w:val="32"/>
          <w:szCs w:val="32"/>
        </w:rPr>
        <w:t>7.4</w:t>
      </w:r>
      <w:r>
        <w:rPr>
          <w:rFonts w:ascii="仿宋" w:hAnsi="仿宋" w:eastAsia="仿宋" w:cs="黑体"/>
          <w:kern w:val="0"/>
          <w:sz w:val="32"/>
          <w:szCs w:val="32"/>
        </w:rPr>
        <w:t xml:space="preserve"> </w:t>
      </w:r>
      <w:r>
        <w:rPr>
          <w:rFonts w:hint="eastAsia" w:ascii="仿宋" w:hAnsi="仿宋" w:eastAsia="仿宋" w:cs="黑体"/>
          <w:kern w:val="0"/>
          <w:sz w:val="32"/>
          <w:szCs w:val="32"/>
        </w:rPr>
        <w:t>微生物酶制剂的生产</w:t>
      </w:r>
    </w:p>
    <w:p>
      <w:pPr>
        <w:rPr>
          <w:rFonts w:ascii="仿宋" w:hAnsi="仿宋" w:eastAsia="仿宋" w:cs="黑体"/>
          <w:kern w:val="0"/>
          <w:sz w:val="32"/>
          <w:szCs w:val="32"/>
        </w:rPr>
      </w:pPr>
      <w:r>
        <w:rPr>
          <w:rFonts w:hint="eastAsia" w:ascii="仿宋" w:hAnsi="仿宋" w:eastAsia="仿宋" w:cs="黑体"/>
          <w:kern w:val="0"/>
          <w:sz w:val="32"/>
          <w:szCs w:val="32"/>
        </w:rPr>
        <w:t>7.5</w:t>
      </w:r>
      <w:r>
        <w:rPr>
          <w:rFonts w:ascii="仿宋" w:hAnsi="仿宋" w:eastAsia="仿宋" w:cs="黑体"/>
          <w:kern w:val="0"/>
          <w:sz w:val="32"/>
          <w:szCs w:val="32"/>
        </w:rPr>
        <w:t xml:space="preserve"> </w:t>
      </w:r>
      <w:r>
        <w:rPr>
          <w:rFonts w:hint="eastAsia" w:ascii="仿宋" w:hAnsi="仿宋" w:eastAsia="仿宋" w:cs="黑体"/>
          <w:kern w:val="0"/>
          <w:sz w:val="32"/>
          <w:szCs w:val="32"/>
        </w:rPr>
        <w:t>微生物与环境保护</w:t>
      </w:r>
    </w:p>
    <w:p>
      <w:pPr>
        <w:rPr>
          <w:rFonts w:ascii="仿宋" w:hAnsi="仿宋" w:eastAsia="仿宋" w:cs="黑体"/>
          <w:kern w:val="0"/>
          <w:sz w:val="32"/>
          <w:szCs w:val="32"/>
        </w:rPr>
      </w:pPr>
      <w:r>
        <w:rPr>
          <w:rFonts w:hint="eastAsia" w:ascii="仿宋" w:hAnsi="仿宋" w:eastAsia="仿宋" w:cs="黑体"/>
          <w:kern w:val="0"/>
          <w:sz w:val="32"/>
          <w:szCs w:val="32"/>
        </w:rPr>
        <w:t>8.</w:t>
      </w:r>
      <w:r>
        <w:rPr>
          <w:rFonts w:hint="eastAsia" w:ascii="仿宋" w:hAnsi="仿宋" w:eastAsia="仿宋"/>
          <w:sz w:val="32"/>
          <w:szCs w:val="32"/>
        </w:rPr>
        <w:t xml:space="preserve"> </w:t>
      </w:r>
      <w:r>
        <w:rPr>
          <w:rFonts w:hint="eastAsia" w:ascii="仿宋" w:hAnsi="仿宋" w:eastAsia="仿宋" w:cs="黑体"/>
          <w:kern w:val="0"/>
          <w:sz w:val="32"/>
          <w:szCs w:val="32"/>
        </w:rPr>
        <w:t>微生物与食品腐败变质</w:t>
      </w:r>
    </w:p>
    <w:p>
      <w:pPr>
        <w:rPr>
          <w:rFonts w:ascii="仿宋" w:hAnsi="仿宋" w:eastAsia="仿宋" w:cs="黑体"/>
          <w:kern w:val="0"/>
          <w:sz w:val="32"/>
          <w:szCs w:val="32"/>
        </w:rPr>
      </w:pPr>
      <w:r>
        <w:rPr>
          <w:rFonts w:hint="eastAsia" w:ascii="仿宋" w:hAnsi="仿宋" w:eastAsia="仿宋" w:cs="黑体"/>
          <w:kern w:val="0"/>
          <w:sz w:val="32"/>
          <w:szCs w:val="32"/>
        </w:rPr>
        <w:t>8.1</w:t>
      </w:r>
      <w:r>
        <w:rPr>
          <w:rFonts w:ascii="仿宋" w:hAnsi="仿宋" w:eastAsia="仿宋" w:cs="黑体"/>
          <w:kern w:val="0"/>
          <w:sz w:val="32"/>
          <w:szCs w:val="32"/>
        </w:rPr>
        <w:t xml:space="preserve"> </w:t>
      </w:r>
      <w:r>
        <w:rPr>
          <w:rFonts w:hint="eastAsia" w:ascii="仿宋" w:hAnsi="仿宋" w:eastAsia="仿宋" w:cs="黑体"/>
          <w:kern w:val="0"/>
          <w:sz w:val="32"/>
          <w:szCs w:val="32"/>
        </w:rPr>
        <w:t>微生物与食品腐败变质</w:t>
      </w:r>
    </w:p>
    <w:p>
      <w:pPr>
        <w:rPr>
          <w:rFonts w:ascii="仿宋" w:hAnsi="仿宋" w:eastAsia="仿宋" w:cs="黑体"/>
          <w:kern w:val="0"/>
          <w:sz w:val="32"/>
          <w:szCs w:val="32"/>
        </w:rPr>
      </w:pPr>
      <w:r>
        <w:rPr>
          <w:rFonts w:hint="eastAsia" w:ascii="仿宋" w:hAnsi="仿宋" w:eastAsia="仿宋" w:cs="黑体"/>
          <w:kern w:val="0"/>
          <w:sz w:val="32"/>
          <w:szCs w:val="32"/>
        </w:rPr>
        <w:t>8.2</w:t>
      </w:r>
      <w:r>
        <w:rPr>
          <w:rFonts w:ascii="仿宋" w:hAnsi="仿宋" w:eastAsia="仿宋" w:cs="黑体"/>
          <w:kern w:val="0"/>
          <w:sz w:val="32"/>
          <w:szCs w:val="32"/>
        </w:rPr>
        <w:t xml:space="preserve"> </w:t>
      </w:r>
      <w:r>
        <w:rPr>
          <w:rFonts w:hint="eastAsia" w:ascii="仿宋" w:hAnsi="仿宋" w:eastAsia="仿宋" w:cs="黑体"/>
          <w:kern w:val="0"/>
          <w:sz w:val="32"/>
          <w:szCs w:val="32"/>
        </w:rPr>
        <w:t>各类食品的腐败变质</w:t>
      </w:r>
    </w:p>
    <w:p>
      <w:pPr>
        <w:rPr>
          <w:rFonts w:ascii="仿宋" w:hAnsi="仿宋" w:eastAsia="仿宋" w:cs="黑体"/>
          <w:kern w:val="0"/>
          <w:sz w:val="32"/>
          <w:szCs w:val="32"/>
        </w:rPr>
      </w:pPr>
      <w:r>
        <w:rPr>
          <w:rFonts w:hint="eastAsia" w:ascii="仿宋" w:hAnsi="仿宋" w:eastAsia="仿宋" w:cs="黑体"/>
          <w:kern w:val="0"/>
          <w:sz w:val="32"/>
          <w:szCs w:val="32"/>
        </w:rPr>
        <w:t>9.</w:t>
      </w:r>
      <w:r>
        <w:rPr>
          <w:rFonts w:hint="eastAsia" w:ascii="仿宋" w:hAnsi="仿宋" w:eastAsia="仿宋"/>
          <w:sz w:val="32"/>
          <w:szCs w:val="32"/>
        </w:rPr>
        <w:t xml:space="preserve"> </w:t>
      </w:r>
      <w:r>
        <w:rPr>
          <w:rFonts w:hint="eastAsia" w:ascii="仿宋" w:hAnsi="仿宋" w:eastAsia="仿宋" w:cs="黑体"/>
          <w:kern w:val="0"/>
          <w:sz w:val="32"/>
          <w:szCs w:val="32"/>
        </w:rPr>
        <w:t>微生物的常规检验技术</w:t>
      </w:r>
    </w:p>
    <w:p>
      <w:pPr>
        <w:rPr>
          <w:rFonts w:ascii="仿宋" w:hAnsi="仿宋" w:eastAsia="仿宋" w:cs="黑体"/>
          <w:kern w:val="0"/>
          <w:sz w:val="32"/>
          <w:szCs w:val="32"/>
        </w:rPr>
      </w:pPr>
      <w:r>
        <w:rPr>
          <w:rFonts w:hint="eastAsia" w:ascii="仿宋" w:hAnsi="仿宋" w:eastAsia="仿宋" w:cs="黑体"/>
          <w:kern w:val="0"/>
          <w:sz w:val="32"/>
          <w:szCs w:val="32"/>
        </w:rPr>
        <w:t>9.1</w:t>
      </w:r>
      <w:r>
        <w:rPr>
          <w:rFonts w:ascii="仿宋" w:hAnsi="仿宋" w:eastAsia="仿宋" w:cs="黑体"/>
          <w:kern w:val="0"/>
          <w:sz w:val="32"/>
          <w:szCs w:val="32"/>
        </w:rPr>
        <w:t xml:space="preserve"> </w:t>
      </w:r>
      <w:r>
        <w:rPr>
          <w:rFonts w:hint="eastAsia" w:ascii="仿宋" w:hAnsi="仿宋" w:eastAsia="仿宋" w:cs="黑体"/>
          <w:kern w:val="0"/>
          <w:sz w:val="32"/>
          <w:szCs w:val="32"/>
        </w:rPr>
        <w:t>细菌总数的测定</w:t>
      </w:r>
    </w:p>
    <w:p>
      <w:pPr>
        <w:rPr>
          <w:rFonts w:ascii="仿宋" w:hAnsi="仿宋" w:eastAsia="仿宋" w:cs="黑体"/>
          <w:kern w:val="0"/>
          <w:sz w:val="32"/>
          <w:szCs w:val="32"/>
        </w:rPr>
      </w:pPr>
      <w:r>
        <w:rPr>
          <w:rFonts w:hint="eastAsia" w:ascii="仿宋" w:hAnsi="仿宋" w:eastAsia="仿宋" w:cs="黑体"/>
          <w:kern w:val="0"/>
          <w:sz w:val="32"/>
          <w:szCs w:val="32"/>
        </w:rPr>
        <w:t>9.2</w:t>
      </w:r>
      <w:r>
        <w:rPr>
          <w:rFonts w:ascii="仿宋" w:hAnsi="仿宋" w:eastAsia="仿宋" w:cs="黑体"/>
          <w:kern w:val="0"/>
          <w:sz w:val="32"/>
          <w:szCs w:val="32"/>
        </w:rPr>
        <w:t xml:space="preserve"> </w:t>
      </w:r>
      <w:r>
        <w:rPr>
          <w:rFonts w:hint="eastAsia" w:ascii="仿宋" w:hAnsi="仿宋" w:eastAsia="仿宋" w:cs="黑体"/>
          <w:kern w:val="0"/>
          <w:sz w:val="32"/>
          <w:szCs w:val="32"/>
        </w:rPr>
        <w:t>大肠菌群的测定</w:t>
      </w:r>
    </w:p>
    <w:p>
      <w:pPr>
        <w:rPr>
          <w:rFonts w:ascii="仿宋" w:hAnsi="仿宋" w:eastAsia="仿宋" w:cs="黑体"/>
          <w:kern w:val="0"/>
          <w:sz w:val="32"/>
          <w:szCs w:val="32"/>
        </w:rPr>
      </w:pPr>
      <w:r>
        <w:rPr>
          <w:rFonts w:hint="eastAsia" w:ascii="仿宋" w:hAnsi="仿宋" w:eastAsia="仿宋" w:cs="黑体"/>
          <w:kern w:val="0"/>
          <w:sz w:val="32"/>
          <w:szCs w:val="32"/>
        </w:rPr>
        <w:t>9.3</w:t>
      </w:r>
      <w:r>
        <w:rPr>
          <w:rFonts w:ascii="仿宋" w:hAnsi="仿宋" w:eastAsia="仿宋" w:cs="黑体"/>
          <w:kern w:val="0"/>
          <w:sz w:val="32"/>
          <w:szCs w:val="32"/>
        </w:rPr>
        <w:t xml:space="preserve"> </w:t>
      </w:r>
      <w:r>
        <w:rPr>
          <w:rFonts w:hint="eastAsia" w:ascii="仿宋" w:hAnsi="仿宋" w:eastAsia="仿宋" w:cs="黑体"/>
          <w:kern w:val="0"/>
          <w:sz w:val="32"/>
          <w:szCs w:val="32"/>
        </w:rPr>
        <w:t>霉菌和酵母菌菌数的测定</w:t>
      </w:r>
    </w:p>
    <w:p>
      <w:pPr>
        <w:rPr>
          <w:rFonts w:ascii="仿宋" w:hAnsi="仿宋" w:eastAsia="仿宋" w:cs="黑体"/>
          <w:kern w:val="0"/>
          <w:sz w:val="32"/>
          <w:szCs w:val="32"/>
        </w:rPr>
      </w:pPr>
      <w:r>
        <w:rPr>
          <w:rFonts w:hint="eastAsia" w:ascii="仿宋" w:hAnsi="仿宋" w:eastAsia="仿宋" w:cs="黑体"/>
          <w:kern w:val="0"/>
          <w:sz w:val="32"/>
          <w:szCs w:val="32"/>
        </w:rPr>
        <w:t>9.4</w:t>
      </w:r>
      <w:r>
        <w:rPr>
          <w:rFonts w:ascii="仿宋" w:hAnsi="仿宋" w:eastAsia="仿宋" w:cs="黑体"/>
          <w:kern w:val="0"/>
          <w:sz w:val="32"/>
          <w:szCs w:val="32"/>
        </w:rPr>
        <w:t xml:space="preserve"> </w:t>
      </w:r>
      <w:r>
        <w:rPr>
          <w:rFonts w:hint="eastAsia" w:ascii="仿宋" w:hAnsi="仿宋" w:eastAsia="仿宋" w:cs="黑体"/>
          <w:kern w:val="0"/>
          <w:sz w:val="32"/>
          <w:szCs w:val="32"/>
        </w:rPr>
        <w:t>乳酸菌的检验</w:t>
      </w:r>
    </w:p>
    <w:p>
      <w:pPr>
        <w:autoSpaceDE w:val="0"/>
        <w:autoSpaceDN w:val="0"/>
        <w:adjustRightInd w:val="0"/>
        <w:jc w:val="left"/>
        <w:rPr>
          <w:rFonts w:ascii="仿宋" w:hAnsi="仿宋" w:eastAsia="仿宋" w:cs="黑体"/>
          <w:b/>
          <w:kern w:val="0"/>
          <w:sz w:val="32"/>
          <w:szCs w:val="32"/>
        </w:rPr>
      </w:pPr>
      <w:r>
        <w:rPr>
          <w:rFonts w:hint="eastAsia" w:ascii="仿宋" w:hAnsi="仿宋" w:eastAsia="仿宋" w:cs="黑体"/>
          <w:b/>
          <w:kern w:val="0"/>
          <w:sz w:val="32"/>
          <w:szCs w:val="32"/>
        </w:rPr>
        <w:t>二、考试形式与试卷结构</w:t>
      </w:r>
    </w:p>
    <w:p>
      <w:pPr>
        <w:autoSpaceDE w:val="0"/>
        <w:autoSpaceDN w:val="0"/>
        <w:adjustRightInd w:val="0"/>
        <w:jc w:val="left"/>
        <w:rPr>
          <w:rFonts w:ascii="仿宋" w:hAnsi="仿宋" w:eastAsia="仿宋" w:cs="黑体"/>
          <w:kern w:val="0"/>
          <w:sz w:val="32"/>
          <w:szCs w:val="32"/>
        </w:rPr>
      </w:pPr>
      <w:r>
        <w:rPr>
          <w:rFonts w:hint="eastAsia" w:ascii="仿宋" w:hAnsi="仿宋" w:eastAsia="仿宋" w:cs="黑体"/>
          <w:kern w:val="0"/>
          <w:sz w:val="32"/>
          <w:szCs w:val="32"/>
        </w:rPr>
        <w:t>（一）考试形式</w:t>
      </w:r>
    </w:p>
    <w:p>
      <w:pPr>
        <w:autoSpaceDE w:val="0"/>
        <w:autoSpaceDN w:val="0"/>
        <w:adjustRightInd w:val="0"/>
        <w:jc w:val="left"/>
        <w:rPr>
          <w:rFonts w:ascii="仿宋" w:hAnsi="仿宋" w:eastAsia="仿宋" w:cs="黑体"/>
          <w:kern w:val="0"/>
          <w:sz w:val="32"/>
          <w:szCs w:val="32"/>
        </w:rPr>
      </w:pPr>
      <w:r>
        <w:rPr>
          <w:rFonts w:ascii="仿宋" w:hAnsi="仿宋" w:eastAsia="仿宋" w:cs="黑体"/>
          <w:kern w:val="0"/>
          <w:sz w:val="32"/>
          <w:szCs w:val="32"/>
        </w:rPr>
        <w:t>闭卷</w:t>
      </w:r>
      <w:r>
        <w:rPr>
          <w:rFonts w:hint="eastAsia" w:ascii="仿宋" w:hAnsi="仿宋" w:eastAsia="仿宋" w:cs="黑体"/>
          <w:kern w:val="0"/>
          <w:sz w:val="32"/>
          <w:szCs w:val="32"/>
        </w:rPr>
        <w:t>、</w:t>
      </w:r>
      <w:r>
        <w:rPr>
          <w:rFonts w:ascii="仿宋" w:hAnsi="仿宋" w:eastAsia="仿宋" w:cs="黑体"/>
          <w:kern w:val="0"/>
          <w:sz w:val="32"/>
          <w:szCs w:val="32"/>
        </w:rPr>
        <w:t>笔试</w:t>
      </w:r>
    </w:p>
    <w:p>
      <w:pPr>
        <w:autoSpaceDE w:val="0"/>
        <w:autoSpaceDN w:val="0"/>
        <w:adjustRightInd w:val="0"/>
        <w:jc w:val="left"/>
        <w:rPr>
          <w:rFonts w:ascii="仿宋" w:hAnsi="仿宋" w:eastAsia="仿宋" w:cs="黑体"/>
          <w:kern w:val="0"/>
          <w:sz w:val="32"/>
          <w:szCs w:val="32"/>
        </w:rPr>
      </w:pPr>
      <w:r>
        <w:rPr>
          <w:rFonts w:hint="eastAsia" w:ascii="仿宋" w:hAnsi="仿宋" w:eastAsia="仿宋" w:cs="黑体"/>
          <w:kern w:val="0"/>
          <w:sz w:val="32"/>
          <w:szCs w:val="32"/>
        </w:rPr>
        <w:t>（二）试卷满分及考试时间</w:t>
      </w:r>
    </w:p>
    <w:p>
      <w:pPr>
        <w:autoSpaceDE w:val="0"/>
        <w:autoSpaceDN w:val="0"/>
        <w:adjustRightInd w:val="0"/>
        <w:jc w:val="left"/>
        <w:rPr>
          <w:rFonts w:ascii="仿宋" w:hAnsi="仿宋" w:eastAsia="仿宋" w:cs="黑体"/>
          <w:kern w:val="0"/>
          <w:sz w:val="32"/>
          <w:szCs w:val="32"/>
        </w:rPr>
      </w:pPr>
      <w:r>
        <w:rPr>
          <w:rFonts w:hint="eastAsia" w:ascii="仿宋" w:hAnsi="仿宋" w:eastAsia="仿宋" w:cs="黑体"/>
          <w:kern w:val="0"/>
          <w:sz w:val="32"/>
          <w:szCs w:val="32"/>
        </w:rPr>
        <w:t>满分100分，考试时间120分钟。</w:t>
      </w:r>
    </w:p>
    <w:p>
      <w:pPr>
        <w:autoSpaceDE w:val="0"/>
        <w:autoSpaceDN w:val="0"/>
        <w:adjustRightInd w:val="0"/>
        <w:spacing w:afterLines="50"/>
        <w:jc w:val="left"/>
        <w:rPr>
          <w:rFonts w:ascii="仿宋" w:hAnsi="仿宋" w:eastAsia="仿宋" w:cs="黑体"/>
          <w:kern w:val="0"/>
          <w:sz w:val="32"/>
          <w:szCs w:val="32"/>
        </w:rPr>
      </w:pPr>
      <w:r>
        <w:rPr>
          <w:rFonts w:hint="eastAsia" w:ascii="仿宋" w:hAnsi="仿宋" w:eastAsia="仿宋" w:cs="黑体"/>
          <w:kern w:val="0"/>
          <w:sz w:val="32"/>
          <w:szCs w:val="32"/>
        </w:rPr>
        <w:t>（三）试卷题型结构</w:t>
      </w:r>
    </w:p>
    <w:tbl>
      <w:tblPr>
        <w:tblStyle w:val="12"/>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3"/>
        <w:gridCol w:w="4639"/>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center"/>
          </w:tcPr>
          <w:p>
            <w:pPr>
              <w:autoSpaceDE w:val="0"/>
              <w:autoSpaceDN w:val="0"/>
              <w:adjustRightInd w:val="0"/>
              <w:jc w:val="center"/>
              <w:rPr>
                <w:rFonts w:ascii="仿宋" w:hAnsi="仿宋" w:eastAsia="仿宋" w:cs="黑体"/>
                <w:kern w:val="0"/>
                <w:sz w:val="28"/>
                <w:szCs w:val="28"/>
              </w:rPr>
            </w:pPr>
            <w:r>
              <w:rPr>
                <w:rFonts w:ascii="仿宋" w:hAnsi="仿宋" w:eastAsia="仿宋" w:cs="黑体"/>
                <w:kern w:val="0"/>
                <w:sz w:val="28"/>
                <w:szCs w:val="28"/>
              </w:rPr>
              <w:t>题型</w:t>
            </w:r>
          </w:p>
        </w:tc>
        <w:tc>
          <w:tcPr>
            <w:tcW w:w="4639" w:type="dxa"/>
            <w:vAlign w:val="center"/>
          </w:tcPr>
          <w:p>
            <w:pPr>
              <w:autoSpaceDE w:val="0"/>
              <w:autoSpaceDN w:val="0"/>
              <w:adjustRightInd w:val="0"/>
              <w:jc w:val="center"/>
              <w:rPr>
                <w:rFonts w:ascii="仿宋" w:hAnsi="仿宋" w:eastAsia="仿宋" w:cs="黑体"/>
                <w:kern w:val="0"/>
                <w:sz w:val="28"/>
                <w:szCs w:val="28"/>
              </w:rPr>
            </w:pPr>
            <w:r>
              <w:rPr>
                <w:rFonts w:ascii="仿宋" w:hAnsi="仿宋" w:eastAsia="仿宋" w:cs="黑体"/>
                <w:kern w:val="0"/>
                <w:sz w:val="28"/>
                <w:szCs w:val="28"/>
              </w:rPr>
              <w:t>题量</w:t>
            </w:r>
            <w:r>
              <w:rPr>
                <w:rFonts w:hint="eastAsia" w:ascii="仿宋" w:hAnsi="仿宋" w:eastAsia="仿宋" w:cs="黑体"/>
                <w:kern w:val="0"/>
                <w:sz w:val="28"/>
                <w:szCs w:val="28"/>
              </w:rPr>
              <w:t>、</w:t>
            </w:r>
            <w:r>
              <w:rPr>
                <w:rFonts w:ascii="仿宋" w:hAnsi="仿宋" w:eastAsia="仿宋" w:cs="黑体"/>
                <w:kern w:val="0"/>
                <w:sz w:val="28"/>
                <w:szCs w:val="28"/>
              </w:rPr>
              <w:t>分值</w:t>
            </w:r>
          </w:p>
        </w:tc>
        <w:tc>
          <w:tcPr>
            <w:tcW w:w="1043" w:type="dxa"/>
            <w:vAlign w:val="center"/>
          </w:tcPr>
          <w:p>
            <w:pPr>
              <w:autoSpaceDE w:val="0"/>
              <w:autoSpaceDN w:val="0"/>
              <w:adjustRightInd w:val="0"/>
              <w:jc w:val="center"/>
              <w:rPr>
                <w:rFonts w:ascii="仿宋" w:hAnsi="仿宋" w:eastAsia="仿宋" w:cs="黑体"/>
                <w:kern w:val="0"/>
                <w:sz w:val="28"/>
                <w:szCs w:val="28"/>
              </w:rPr>
            </w:pPr>
            <w:r>
              <w:rPr>
                <w:rFonts w:ascii="仿宋" w:hAnsi="仿宋" w:eastAsia="仿宋" w:cs="黑体"/>
                <w:kern w:val="0"/>
                <w:sz w:val="28"/>
                <w:szCs w:val="28"/>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center"/>
          </w:tcPr>
          <w:p>
            <w:pPr>
              <w:autoSpaceDE w:val="0"/>
              <w:autoSpaceDN w:val="0"/>
              <w:adjustRightInd w:val="0"/>
              <w:jc w:val="center"/>
              <w:rPr>
                <w:rFonts w:ascii="仿宋" w:hAnsi="仿宋" w:eastAsia="仿宋" w:cs="黑体"/>
                <w:kern w:val="0"/>
                <w:sz w:val="28"/>
                <w:szCs w:val="28"/>
              </w:rPr>
            </w:pPr>
            <w:r>
              <w:rPr>
                <w:rFonts w:ascii="仿宋" w:hAnsi="仿宋" w:eastAsia="仿宋" w:cs="黑体"/>
                <w:kern w:val="0"/>
                <w:sz w:val="28"/>
                <w:szCs w:val="28"/>
              </w:rPr>
              <w:t>单选题</w:t>
            </w:r>
          </w:p>
        </w:tc>
        <w:tc>
          <w:tcPr>
            <w:tcW w:w="4639" w:type="dxa"/>
            <w:vAlign w:val="center"/>
          </w:tcPr>
          <w:p>
            <w:pPr>
              <w:autoSpaceDE w:val="0"/>
              <w:autoSpaceDN w:val="0"/>
              <w:adjustRightInd w:val="0"/>
              <w:jc w:val="center"/>
              <w:rPr>
                <w:rFonts w:ascii="仿宋" w:hAnsi="仿宋" w:eastAsia="仿宋" w:cs="黑体"/>
                <w:kern w:val="0"/>
                <w:sz w:val="28"/>
                <w:szCs w:val="28"/>
              </w:rPr>
            </w:pPr>
            <w:r>
              <w:rPr>
                <w:rFonts w:ascii="仿宋" w:hAnsi="仿宋" w:eastAsia="仿宋" w:cs="黑体"/>
                <w:kern w:val="0"/>
                <w:sz w:val="28"/>
                <w:szCs w:val="28"/>
              </w:rPr>
              <w:t>约</w:t>
            </w:r>
            <w:r>
              <w:rPr>
                <w:rFonts w:hint="eastAsia" w:ascii="仿宋" w:hAnsi="仿宋" w:eastAsia="仿宋" w:cs="黑体"/>
                <w:kern w:val="0"/>
                <w:sz w:val="28"/>
                <w:szCs w:val="28"/>
              </w:rPr>
              <w:t>15小题，每小题2分，共30分</w:t>
            </w:r>
          </w:p>
        </w:tc>
        <w:tc>
          <w:tcPr>
            <w:tcW w:w="1043" w:type="dxa"/>
            <w:vAlign w:val="center"/>
          </w:tcPr>
          <w:p>
            <w:pPr>
              <w:autoSpaceDE w:val="0"/>
              <w:autoSpaceDN w:val="0"/>
              <w:adjustRightInd w:val="0"/>
              <w:jc w:val="center"/>
              <w:rPr>
                <w:rFonts w:ascii="仿宋" w:hAnsi="仿宋" w:eastAsia="仿宋" w:cs="黑体"/>
                <w:kern w:val="0"/>
                <w:sz w:val="28"/>
                <w:szCs w:val="28"/>
              </w:rPr>
            </w:pPr>
            <w:r>
              <w:rPr>
                <w:rFonts w:ascii="仿宋" w:hAnsi="仿宋" w:eastAsia="仿宋" w:cs="黑体"/>
                <w:kern w:val="0"/>
                <w:sz w:val="28"/>
                <w:szCs w:val="28"/>
              </w:rPr>
              <w:t>约</w:t>
            </w:r>
            <w:r>
              <w:rPr>
                <w:rFonts w:hint="eastAsia" w:ascii="仿宋" w:hAnsi="仿宋" w:eastAsia="仿宋" w:cs="黑体"/>
                <w:kern w:val="0"/>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center"/>
          </w:tcPr>
          <w:p>
            <w:pPr>
              <w:autoSpaceDE w:val="0"/>
              <w:autoSpaceDN w:val="0"/>
              <w:adjustRightInd w:val="0"/>
              <w:jc w:val="center"/>
              <w:rPr>
                <w:rFonts w:ascii="仿宋" w:hAnsi="仿宋" w:eastAsia="仿宋" w:cs="黑体"/>
                <w:kern w:val="0"/>
                <w:sz w:val="28"/>
                <w:szCs w:val="28"/>
              </w:rPr>
            </w:pPr>
            <w:r>
              <w:rPr>
                <w:rFonts w:ascii="仿宋" w:hAnsi="仿宋" w:eastAsia="仿宋" w:cs="黑体"/>
                <w:kern w:val="0"/>
                <w:sz w:val="28"/>
                <w:szCs w:val="28"/>
              </w:rPr>
              <w:t>判断题</w:t>
            </w:r>
          </w:p>
        </w:tc>
        <w:tc>
          <w:tcPr>
            <w:tcW w:w="4639" w:type="dxa"/>
            <w:vAlign w:val="center"/>
          </w:tcPr>
          <w:p>
            <w:pPr>
              <w:autoSpaceDE w:val="0"/>
              <w:autoSpaceDN w:val="0"/>
              <w:adjustRightInd w:val="0"/>
              <w:jc w:val="center"/>
              <w:rPr>
                <w:rFonts w:ascii="仿宋" w:hAnsi="仿宋" w:eastAsia="仿宋" w:cs="黑体"/>
                <w:kern w:val="0"/>
                <w:sz w:val="28"/>
                <w:szCs w:val="28"/>
              </w:rPr>
            </w:pPr>
            <w:r>
              <w:rPr>
                <w:rFonts w:hint="eastAsia" w:ascii="仿宋" w:hAnsi="仿宋" w:eastAsia="仿宋" w:cs="黑体"/>
                <w:kern w:val="0"/>
                <w:sz w:val="28"/>
                <w:szCs w:val="28"/>
              </w:rPr>
              <w:t>约10小题，每小题2分，共20分</w:t>
            </w:r>
          </w:p>
        </w:tc>
        <w:tc>
          <w:tcPr>
            <w:tcW w:w="1043" w:type="dxa"/>
            <w:vAlign w:val="center"/>
          </w:tcPr>
          <w:p>
            <w:pPr>
              <w:autoSpaceDE w:val="0"/>
              <w:autoSpaceDN w:val="0"/>
              <w:adjustRightInd w:val="0"/>
              <w:jc w:val="center"/>
              <w:rPr>
                <w:rFonts w:ascii="仿宋" w:hAnsi="仿宋" w:eastAsia="仿宋" w:cs="黑体"/>
                <w:kern w:val="0"/>
                <w:sz w:val="28"/>
                <w:szCs w:val="28"/>
              </w:rPr>
            </w:pPr>
            <w:r>
              <w:rPr>
                <w:rFonts w:hint="eastAsia" w:ascii="仿宋" w:hAnsi="仿宋" w:eastAsia="仿宋" w:cs="黑体"/>
                <w:kern w:val="0"/>
                <w:sz w:val="28"/>
                <w:szCs w:val="28"/>
              </w:rPr>
              <w:t>约20%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center"/>
          </w:tcPr>
          <w:p>
            <w:pPr>
              <w:autoSpaceDE w:val="0"/>
              <w:autoSpaceDN w:val="0"/>
              <w:adjustRightInd w:val="0"/>
              <w:jc w:val="center"/>
              <w:rPr>
                <w:rFonts w:ascii="仿宋" w:hAnsi="仿宋" w:eastAsia="仿宋" w:cs="黑体"/>
                <w:kern w:val="0"/>
                <w:sz w:val="28"/>
                <w:szCs w:val="28"/>
              </w:rPr>
            </w:pPr>
            <w:r>
              <w:rPr>
                <w:rFonts w:ascii="仿宋" w:hAnsi="仿宋" w:eastAsia="仿宋" w:cs="黑体"/>
                <w:kern w:val="0"/>
                <w:sz w:val="28"/>
                <w:szCs w:val="28"/>
              </w:rPr>
              <w:t>名词解释</w:t>
            </w:r>
          </w:p>
        </w:tc>
        <w:tc>
          <w:tcPr>
            <w:tcW w:w="4639" w:type="dxa"/>
            <w:vAlign w:val="center"/>
          </w:tcPr>
          <w:p>
            <w:pPr>
              <w:autoSpaceDE w:val="0"/>
              <w:autoSpaceDN w:val="0"/>
              <w:adjustRightInd w:val="0"/>
              <w:jc w:val="center"/>
              <w:rPr>
                <w:rFonts w:ascii="仿宋" w:hAnsi="仿宋" w:eastAsia="仿宋" w:cs="黑体"/>
                <w:kern w:val="0"/>
                <w:sz w:val="28"/>
                <w:szCs w:val="28"/>
              </w:rPr>
            </w:pPr>
            <w:r>
              <w:rPr>
                <w:rFonts w:hint="eastAsia" w:ascii="仿宋" w:hAnsi="仿宋" w:eastAsia="仿宋" w:cs="黑体"/>
                <w:kern w:val="0"/>
                <w:sz w:val="28"/>
                <w:szCs w:val="28"/>
              </w:rPr>
              <w:t>约10小题，每小题3分，共30分</w:t>
            </w:r>
          </w:p>
        </w:tc>
        <w:tc>
          <w:tcPr>
            <w:tcW w:w="1043" w:type="dxa"/>
            <w:vAlign w:val="center"/>
          </w:tcPr>
          <w:p>
            <w:pPr>
              <w:autoSpaceDE w:val="0"/>
              <w:autoSpaceDN w:val="0"/>
              <w:adjustRightInd w:val="0"/>
              <w:jc w:val="center"/>
              <w:rPr>
                <w:rFonts w:ascii="仿宋" w:hAnsi="仿宋" w:eastAsia="仿宋" w:cs="黑体"/>
                <w:kern w:val="0"/>
                <w:sz w:val="28"/>
                <w:szCs w:val="28"/>
              </w:rPr>
            </w:pPr>
            <w:r>
              <w:rPr>
                <w:rFonts w:hint="eastAsia" w:ascii="仿宋" w:hAnsi="仿宋" w:eastAsia="仿宋" w:cs="黑体"/>
                <w:kern w:val="0"/>
                <w:sz w:val="28"/>
                <w:szCs w:val="28"/>
              </w:rPr>
              <w:t>约30%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center"/>
          </w:tcPr>
          <w:p>
            <w:pPr>
              <w:autoSpaceDE w:val="0"/>
              <w:autoSpaceDN w:val="0"/>
              <w:adjustRightInd w:val="0"/>
              <w:jc w:val="center"/>
              <w:rPr>
                <w:rFonts w:ascii="仿宋" w:hAnsi="仿宋" w:eastAsia="仿宋" w:cs="黑体"/>
                <w:kern w:val="0"/>
                <w:sz w:val="28"/>
                <w:szCs w:val="28"/>
              </w:rPr>
            </w:pPr>
            <w:r>
              <w:rPr>
                <w:rFonts w:ascii="仿宋" w:hAnsi="仿宋" w:eastAsia="仿宋" w:cs="黑体"/>
                <w:kern w:val="0"/>
                <w:sz w:val="28"/>
                <w:szCs w:val="28"/>
              </w:rPr>
              <w:t>简答题</w:t>
            </w:r>
          </w:p>
        </w:tc>
        <w:tc>
          <w:tcPr>
            <w:tcW w:w="4639" w:type="dxa"/>
            <w:vAlign w:val="center"/>
          </w:tcPr>
          <w:p>
            <w:pPr>
              <w:autoSpaceDE w:val="0"/>
              <w:autoSpaceDN w:val="0"/>
              <w:adjustRightInd w:val="0"/>
              <w:jc w:val="center"/>
              <w:rPr>
                <w:rFonts w:ascii="仿宋" w:hAnsi="仿宋" w:eastAsia="仿宋" w:cs="黑体"/>
                <w:kern w:val="0"/>
                <w:sz w:val="28"/>
                <w:szCs w:val="28"/>
              </w:rPr>
            </w:pPr>
            <w:r>
              <w:rPr>
                <w:rFonts w:hint="eastAsia" w:ascii="仿宋" w:hAnsi="仿宋" w:eastAsia="仿宋" w:cs="黑体"/>
                <w:kern w:val="0"/>
                <w:sz w:val="28"/>
                <w:szCs w:val="28"/>
              </w:rPr>
              <w:t>约4小题，每小题5分，共20分</w:t>
            </w:r>
          </w:p>
        </w:tc>
        <w:tc>
          <w:tcPr>
            <w:tcW w:w="1043" w:type="dxa"/>
            <w:vAlign w:val="center"/>
          </w:tcPr>
          <w:p>
            <w:pPr>
              <w:autoSpaceDE w:val="0"/>
              <w:autoSpaceDN w:val="0"/>
              <w:adjustRightInd w:val="0"/>
              <w:jc w:val="center"/>
              <w:rPr>
                <w:rFonts w:ascii="仿宋" w:hAnsi="仿宋" w:eastAsia="仿宋" w:cs="黑体"/>
                <w:kern w:val="0"/>
                <w:sz w:val="28"/>
                <w:szCs w:val="28"/>
              </w:rPr>
            </w:pPr>
            <w:r>
              <w:rPr>
                <w:rFonts w:hint="eastAsia" w:ascii="仿宋" w:hAnsi="仿宋" w:eastAsia="仿宋" w:cs="黑体"/>
                <w:kern w:val="0"/>
                <w:sz w:val="28"/>
                <w:szCs w:val="28"/>
              </w:rPr>
              <w:t>约20%</w:t>
            </w:r>
          </w:p>
        </w:tc>
      </w:tr>
    </w:tbl>
    <w:p>
      <w:pPr>
        <w:autoSpaceDE w:val="0"/>
        <w:autoSpaceDN w:val="0"/>
        <w:adjustRightInd w:val="0"/>
        <w:spacing w:beforeLines="50" w:afterLines="50"/>
        <w:jc w:val="left"/>
        <w:rPr>
          <w:rFonts w:ascii="仿宋" w:hAnsi="仿宋" w:eastAsia="仿宋" w:cs="黑体"/>
          <w:kern w:val="0"/>
          <w:sz w:val="32"/>
          <w:szCs w:val="32"/>
        </w:rPr>
      </w:pPr>
      <w:r>
        <w:rPr>
          <w:rFonts w:hint="eastAsia" w:ascii="仿宋" w:hAnsi="仿宋" w:eastAsia="仿宋" w:cs="黑体"/>
          <w:kern w:val="0"/>
          <w:sz w:val="32"/>
          <w:szCs w:val="32"/>
        </w:rPr>
        <w:t>（四）试卷难度结构</w:t>
      </w:r>
    </w:p>
    <w:p>
      <w:pPr>
        <w:autoSpaceDE w:val="0"/>
        <w:autoSpaceDN w:val="0"/>
        <w:adjustRightInd w:val="0"/>
        <w:snapToGrid w:val="0"/>
        <w:jc w:val="left"/>
        <w:rPr>
          <w:rFonts w:ascii="仿宋" w:hAnsi="仿宋" w:eastAsia="仿宋" w:cs="黑体"/>
          <w:kern w:val="0"/>
          <w:sz w:val="32"/>
          <w:szCs w:val="32"/>
        </w:rPr>
      </w:pPr>
      <w:r>
        <w:rPr>
          <w:rFonts w:hint="eastAsia" w:ascii="仿宋" w:hAnsi="仿宋" w:eastAsia="仿宋" w:cs="黑体"/>
          <w:kern w:val="0"/>
          <w:sz w:val="32"/>
          <w:szCs w:val="32"/>
        </w:rPr>
        <w:t>较易题约占30%,中等难度题约占50%，较难题约占20%。</w:t>
      </w:r>
    </w:p>
    <w:p>
      <w:pPr>
        <w:rPr>
          <w:rFonts w:ascii="仿宋" w:hAnsi="仿宋" w:eastAsia="仿宋"/>
          <w:sz w:val="32"/>
          <w:szCs w:val="32"/>
        </w:rPr>
      </w:pPr>
    </w:p>
    <w:p>
      <w:pPr>
        <w:ind w:firstLine="2530" w:firstLineChars="700"/>
        <w:rPr>
          <w:rFonts w:ascii="仿宋" w:hAnsi="仿宋" w:eastAsia="仿宋" w:cs="黑体"/>
          <w:b/>
          <w:kern w:val="0"/>
          <w:sz w:val="36"/>
          <w:szCs w:val="36"/>
        </w:rPr>
      </w:pPr>
    </w:p>
    <w:p>
      <w:pPr>
        <w:ind w:firstLine="2530" w:firstLineChars="700"/>
        <w:rPr>
          <w:rFonts w:ascii="仿宋" w:hAnsi="仿宋" w:eastAsia="仿宋" w:cs="黑体"/>
          <w:b/>
          <w:kern w:val="0"/>
          <w:sz w:val="36"/>
          <w:szCs w:val="36"/>
        </w:rPr>
      </w:pPr>
    </w:p>
    <w:p>
      <w:pPr>
        <w:ind w:firstLine="2530" w:firstLineChars="700"/>
        <w:rPr>
          <w:rFonts w:ascii="仿宋" w:hAnsi="仿宋" w:eastAsia="仿宋" w:cs="黑体"/>
          <w:b/>
          <w:kern w:val="0"/>
          <w:sz w:val="36"/>
          <w:szCs w:val="36"/>
        </w:rPr>
      </w:pPr>
    </w:p>
    <w:p>
      <w:pPr>
        <w:ind w:firstLine="2530" w:firstLineChars="700"/>
        <w:rPr>
          <w:rFonts w:ascii="仿宋" w:hAnsi="仿宋" w:eastAsia="仿宋" w:cs="黑体"/>
          <w:b/>
          <w:kern w:val="0"/>
          <w:sz w:val="36"/>
          <w:szCs w:val="36"/>
        </w:rPr>
      </w:pPr>
    </w:p>
    <w:p>
      <w:pPr>
        <w:ind w:firstLine="2530" w:firstLineChars="700"/>
        <w:rPr>
          <w:rFonts w:ascii="仿宋" w:hAnsi="仿宋" w:eastAsia="仿宋" w:cs="黑体"/>
          <w:b/>
          <w:kern w:val="0"/>
          <w:sz w:val="36"/>
          <w:szCs w:val="36"/>
        </w:rPr>
      </w:pPr>
    </w:p>
    <w:p>
      <w:pPr>
        <w:ind w:firstLine="2530" w:firstLineChars="700"/>
        <w:rPr>
          <w:rFonts w:ascii="仿宋" w:hAnsi="仿宋" w:eastAsia="仿宋" w:cs="黑体"/>
          <w:b/>
          <w:kern w:val="0"/>
          <w:sz w:val="36"/>
          <w:szCs w:val="36"/>
        </w:rPr>
      </w:pPr>
    </w:p>
    <w:p>
      <w:pPr>
        <w:widowControl/>
        <w:jc w:val="left"/>
        <w:rPr>
          <w:rFonts w:asciiTheme="majorHAnsi" w:hAnsiTheme="majorHAnsi" w:eastAsiaTheme="majorEastAsia" w:cstheme="majorBidi"/>
          <w:b/>
          <w:bCs/>
          <w:kern w:val="0"/>
          <w:sz w:val="32"/>
          <w:szCs w:val="32"/>
        </w:rPr>
      </w:pPr>
      <w:r>
        <w:rPr>
          <w:kern w:val="0"/>
        </w:rPr>
        <w:br w:type="page"/>
      </w:r>
    </w:p>
    <w:p>
      <w:pPr>
        <w:pStyle w:val="3"/>
        <w:jc w:val="center"/>
        <w:rPr>
          <w:kern w:val="0"/>
        </w:rPr>
      </w:pPr>
      <w:bookmarkStart w:id="5" w:name="_Toc97054828"/>
      <w:r>
        <w:rPr>
          <w:rFonts w:hint="eastAsia"/>
          <w:kern w:val="0"/>
        </w:rPr>
        <w:t>《会计学综合》考试说明</w:t>
      </w:r>
      <w:bookmarkEnd w:id="5"/>
    </w:p>
    <w:p>
      <w:pPr>
        <w:rPr>
          <w:rFonts w:ascii="仿宋" w:hAnsi="仿宋" w:eastAsia="仿宋" w:cs="黑体"/>
          <w:b/>
          <w:kern w:val="0"/>
          <w:sz w:val="32"/>
          <w:szCs w:val="32"/>
        </w:rPr>
      </w:pPr>
      <w:r>
        <w:rPr>
          <w:rFonts w:hint="eastAsia" w:ascii="仿宋" w:hAnsi="仿宋" w:eastAsia="仿宋" w:cs="黑体"/>
          <w:b/>
          <w:kern w:val="0"/>
          <w:sz w:val="32"/>
          <w:szCs w:val="32"/>
        </w:rPr>
        <w:t>一、考试内容与要求</w:t>
      </w:r>
    </w:p>
    <w:p>
      <w:pPr>
        <w:rPr>
          <w:rFonts w:ascii="仿宋" w:hAnsi="仿宋" w:eastAsia="仿宋" w:cs="黑体"/>
          <w:kern w:val="0"/>
          <w:sz w:val="32"/>
          <w:szCs w:val="32"/>
        </w:rPr>
      </w:pPr>
      <w:r>
        <w:rPr>
          <w:rFonts w:hint="eastAsia" w:ascii="仿宋" w:hAnsi="仿宋" w:eastAsia="仿宋" w:cs="黑体"/>
          <w:kern w:val="0"/>
          <w:sz w:val="32"/>
          <w:szCs w:val="32"/>
        </w:rPr>
        <w:t xml:space="preserve">   （一）会计实务</w:t>
      </w:r>
    </w:p>
    <w:p>
      <w:pPr>
        <w:widowControl/>
        <w:ind w:firstLine="640" w:firstLineChars="200"/>
        <w:jc w:val="left"/>
        <w:rPr>
          <w:rFonts w:ascii="仿宋" w:hAnsi="仿宋" w:eastAsia="仿宋" w:cs="FZFangSong-Z02S"/>
          <w:color w:val="000000"/>
          <w:kern w:val="0"/>
          <w:sz w:val="32"/>
          <w:szCs w:val="32"/>
        </w:rPr>
      </w:pPr>
      <w:r>
        <w:rPr>
          <w:rFonts w:ascii="仿宋" w:hAnsi="仿宋" w:eastAsia="仿宋" w:cs="FZFangSong-Z02S"/>
          <w:color w:val="000000"/>
          <w:kern w:val="0"/>
          <w:sz w:val="32"/>
          <w:szCs w:val="32"/>
        </w:rPr>
        <w:t>考查考生对</w:t>
      </w:r>
      <w:r>
        <w:rPr>
          <w:rFonts w:hint="eastAsia" w:ascii="仿宋" w:hAnsi="仿宋" w:eastAsia="仿宋" w:cs="FZFangSong-Z02S"/>
          <w:color w:val="000000"/>
          <w:kern w:val="0"/>
          <w:sz w:val="32"/>
          <w:szCs w:val="32"/>
        </w:rPr>
        <w:t>会计</w:t>
      </w:r>
      <w:r>
        <w:rPr>
          <w:rFonts w:ascii="仿宋" w:hAnsi="仿宋" w:eastAsia="仿宋" w:cs="FZFangSong-Z02S"/>
          <w:color w:val="000000"/>
          <w:kern w:val="0"/>
          <w:sz w:val="32"/>
          <w:szCs w:val="32"/>
        </w:rPr>
        <w:t>基本</w:t>
      </w:r>
      <w:r>
        <w:rPr>
          <w:rFonts w:hint="eastAsia" w:ascii="仿宋" w:hAnsi="仿宋" w:eastAsia="仿宋" w:cs="FZFangSong-Z02S"/>
          <w:color w:val="000000"/>
          <w:kern w:val="0"/>
          <w:sz w:val="32"/>
          <w:szCs w:val="32"/>
        </w:rPr>
        <w:t>理论知识</w:t>
      </w:r>
      <w:r>
        <w:rPr>
          <w:rFonts w:ascii="仿宋" w:hAnsi="仿宋" w:eastAsia="仿宋" w:cs="FZFangSong-Z02S"/>
          <w:color w:val="000000"/>
          <w:kern w:val="0"/>
          <w:sz w:val="32"/>
          <w:szCs w:val="32"/>
        </w:rPr>
        <w:t>的理解</w:t>
      </w:r>
      <w:r>
        <w:rPr>
          <w:rFonts w:hint="eastAsia" w:ascii="仿宋" w:hAnsi="仿宋" w:eastAsia="仿宋" w:cs="FZFangSong-Z02S"/>
          <w:color w:val="000000"/>
          <w:kern w:val="0"/>
          <w:sz w:val="32"/>
          <w:szCs w:val="32"/>
        </w:rPr>
        <w:t>；重点考查学生对会计理论知识的</w:t>
      </w:r>
      <w:r>
        <w:rPr>
          <w:rFonts w:ascii="仿宋" w:hAnsi="仿宋" w:eastAsia="仿宋" w:cs="FZFangSong-Z02S"/>
          <w:color w:val="000000"/>
          <w:kern w:val="0"/>
          <w:sz w:val="32"/>
          <w:szCs w:val="32"/>
        </w:rPr>
        <w:t>应用</w:t>
      </w:r>
      <w:r>
        <w:rPr>
          <w:rFonts w:hint="eastAsia" w:ascii="仿宋" w:hAnsi="仿宋" w:eastAsia="仿宋" w:cs="FZFangSong-Z02S"/>
          <w:color w:val="000000"/>
          <w:kern w:val="0"/>
          <w:sz w:val="32"/>
          <w:szCs w:val="32"/>
        </w:rPr>
        <w:t>，根据会计理论能够对企业发生的一般经济业务进行账务处理并编制财务报表。</w:t>
      </w:r>
    </w:p>
    <w:p>
      <w:pPr>
        <w:widowControl/>
        <w:jc w:val="left"/>
        <w:rPr>
          <w:rFonts w:ascii="仿宋" w:hAnsi="仿宋" w:eastAsia="仿宋" w:cs="楷体"/>
          <w:b/>
          <w:bCs/>
          <w:color w:val="000000"/>
          <w:kern w:val="0"/>
          <w:sz w:val="32"/>
          <w:szCs w:val="32"/>
        </w:rPr>
      </w:pPr>
      <w:r>
        <w:rPr>
          <w:rFonts w:hint="eastAsia" w:ascii="仿宋" w:hAnsi="仿宋" w:eastAsia="仿宋" w:cs="宋体"/>
          <w:color w:val="000000"/>
          <w:kern w:val="0"/>
          <w:sz w:val="32"/>
          <w:szCs w:val="32"/>
        </w:rPr>
        <w:t xml:space="preserve">  </w:t>
      </w:r>
      <w:r>
        <w:rPr>
          <w:rFonts w:hint="eastAsia" w:ascii="仿宋" w:hAnsi="仿宋" w:eastAsia="仿宋"/>
          <w:color w:val="000000"/>
          <w:kern w:val="0"/>
          <w:sz w:val="32"/>
          <w:szCs w:val="32"/>
        </w:rPr>
        <w:t xml:space="preserve"> 1.会计基</w:t>
      </w:r>
      <w:r>
        <w:rPr>
          <w:rFonts w:hint="eastAsia" w:ascii="仿宋" w:hAnsi="仿宋" w:eastAsia="仿宋" w:cs="宋体"/>
          <w:color w:val="000000"/>
          <w:kern w:val="0"/>
          <w:sz w:val="32"/>
          <w:szCs w:val="32"/>
        </w:rPr>
        <w:t>本理论知识</w:t>
      </w:r>
      <w:r>
        <w:rPr>
          <w:rFonts w:ascii="仿宋" w:hAnsi="仿宋" w:eastAsia="仿宋" w:cs="楷体"/>
          <w:b/>
          <w:bCs/>
          <w:color w:val="000000"/>
          <w:kern w:val="0"/>
          <w:sz w:val="32"/>
          <w:szCs w:val="32"/>
        </w:rPr>
        <w:t xml:space="preserve"> </w:t>
      </w:r>
    </w:p>
    <w:p>
      <w:pPr>
        <w:widowControl/>
        <w:jc w:val="left"/>
        <w:rPr>
          <w:rFonts w:ascii="仿宋" w:hAnsi="仿宋" w:eastAsia="仿宋" w:cs="FZFangSong-Z02S"/>
          <w:color w:val="000000"/>
          <w:kern w:val="0"/>
          <w:sz w:val="32"/>
          <w:szCs w:val="32"/>
        </w:rPr>
      </w:pPr>
      <w:r>
        <w:rPr>
          <w:rFonts w:hint="eastAsia" w:ascii="仿宋" w:hAnsi="仿宋" w:eastAsia="仿宋" w:cs="宋体"/>
          <w:color w:val="000000"/>
          <w:kern w:val="0"/>
          <w:sz w:val="32"/>
          <w:szCs w:val="32"/>
        </w:rPr>
        <w:t xml:space="preserve">   （1）会计含义、会计基本假设、会计信息质量要求、会计核算基础；</w:t>
      </w:r>
      <w:r>
        <w:rPr>
          <w:rFonts w:ascii="仿宋" w:hAnsi="仿宋" w:eastAsia="仿宋" w:cs="FZFangSong-Z02S"/>
          <w:color w:val="000000"/>
          <w:kern w:val="0"/>
          <w:sz w:val="32"/>
          <w:szCs w:val="32"/>
        </w:rPr>
        <w:t xml:space="preserve"> </w:t>
      </w:r>
    </w:p>
    <w:p>
      <w:pPr>
        <w:widowControl/>
        <w:ind w:left="480"/>
        <w:jc w:val="left"/>
        <w:rPr>
          <w:rFonts w:ascii="仿宋" w:hAnsi="仿宋" w:eastAsia="仿宋"/>
          <w:sz w:val="32"/>
          <w:szCs w:val="32"/>
        </w:rPr>
      </w:pPr>
      <w:r>
        <w:rPr>
          <w:rFonts w:hint="eastAsia" w:ascii="仿宋" w:hAnsi="仿宋" w:eastAsia="仿宋" w:cs="宋体"/>
          <w:color w:val="000000"/>
          <w:kern w:val="0"/>
          <w:sz w:val="32"/>
          <w:szCs w:val="32"/>
        </w:rPr>
        <w:t>（2）</w:t>
      </w:r>
      <w:r>
        <w:rPr>
          <w:rFonts w:hint="eastAsia" w:ascii="仿宋" w:hAnsi="仿宋" w:eastAsia="仿宋" w:cs="FZFangSong-Z02S"/>
          <w:color w:val="000000"/>
          <w:kern w:val="0"/>
          <w:sz w:val="32"/>
          <w:szCs w:val="32"/>
        </w:rPr>
        <w:t>复式记账法原理、会计要素、会计等</w:t>
      </w:r>
      <w:r>
        <w:rPr>
          <w:rFonts w:hint="eastAsia" w:ascii="仿宋" w:hAnsi="仿宋" w:eastAsia="仿宋" w:cs="宋体"/>
          <w:color w:val="000000"/>
          <w:kern w:val="0"/>
          <w:sz w:val="32"/>
          <w:szCs w:val="32"/>
        </w:rPr>
        <w:t>式、会计账户</w:t>
      </w:r>
      <w:r>
        <w:rPr>
          <w:rFonts w:hint="eastAsia" w:ascii="仿宋" w:hAnsi="仿宋" w:eastAsia="仿宋" w:cs="FZFangSong-Z02S"/>
          <w:color w:val="000000"/>
          <w:kern w:val="0"/>
          <w:sz w:val="32"/>
          <w:szCs w:val="32"/>
        </w:rPr>
        <w:t>；</w:t>
      </w:r>
    </w:p>
    <w:p>
      <w:pPr>
        <w:widowControl/>
        <w:ind w:left="480"/>
        <w:jc w:val="left"/>
        <w:rPr>
          <w:rFonts w:ascii="仿宋" w:hAnsi="仿宋" w:eastAsia="仿宋"/>
          <w:sz w:val="32"/>
          <w:szCs w:val="32"/>
        </w:rPr>
      </w:pPr>
      <w:r>
        <w:rPr>
          <w:rFonts w:hint="eastAsia" w:ascii="仿宋" w:hAnsi="仿宋" w:eastAsia="仿宋" w:cs="宋体"/>
          <w:color w:val="000000"/>
          <w:kern w:val="0"/>
          <w:sz w:val="32"/>
          <w:szCs w:val="32"/>
        </w:rPr>
        <w:t>（3）</w:t>
      </w:r>
      <w:r>
        <w:rPr>
          <w:rFonts w:hint="eastAsia" w:ascii="仿宋" w:hAnsi="仿宋" w:eastAsia="仿宋" w:cs="FZFangSong-Z02S"/>
          <w:color w:val="000000"/>
          <w:kern w:val="0"/>
          <w:sz w:val="32"/>
          <w:szCs w:val="32"/>
        </w:rPr>
        <w:t>会计凭证的种类及填制审核要求；</w:t>
      </w:r>
    </w:p>
    <w:p>
      <w:pPr>
        <w:widowControl/>
        <w:ind w:left="480"/>
        <w:jc w:val="left"/>
        <w:rPr>
          <w:rFonts w:ascii="仿宋" w:hAnsi="仿宋" w:eastAsia="仿宋" w:cs="FZFangSong-Z02S"/>
          <w:color w:val="000000"/>
          <w:kern w:val="0"/>
          <w:sz w:val="32"/>
          <w:szCs w:val="32"/>
        </w:rPr>
      </w:pPr>
      <w:r>
        <w:rPr>
          <w:rFonts w:hint="eastAsia" w:ascii="仿宋" w:hAnsi="仿宋" w:eastAsia="仿宋" w:cs="宋体"/>
          <w:color w:val="000000"/>
          <w:kern w:val="0"/>
          <w:sz w:val="32"/>
          <w:szCs w:val="32"/>
        </w:rPr>
        <w:t>（4）</w:t>
      </w:r>
      <w:r>
        <w:rPr>
          <w:rFonts w:hint="eastAsia" w:ascii="仿宋" w:hAnsi="仿宋" w:eastAsia="仿宋" w:cs="FZFangSong-Z02S"/>
          <w:color w:val="000000"/>
          <w:kern w:val="0"/>
          <w:sz w:val="32"/>
          <w:szCs w:val="32"/>
        </w:rPr>
        <w:t>会计账簿的种类及应用；</w:t>
      </w:r>
    </w:p>
    <w:p>
      <w:pPr>
        <w:widowControl/>
        <w:ind w:left="480"/>
        <w:jc w:val="left"/>
        <w:rPr>
          <w:rFonts w:ascii="仿宋" w:hAnsi="仿宋" w:eastAsia="仿宋" w:cs="FZFangSong-Z02S"/>
          <w:color w:val="000000"/>
          <w:kern w:val="0"/>
          <w:sz w:val="32"/>
          <w:szCs w:val="32"/>
        </w:rPr>
      </w:pPr>
      <w:r>
        <w:rPr>
          <w:rFonts w:hint="eastAsia" w:ascii="仿宋" w:hAnsi="仿宋" w:eastAsia="仿宋" w:cs="FZFangSong-Z02S"/>
          <w:color w:val="000000"/>
          <w:kern w:val="0"/>
          <w:sz w:val="32"/>
          <w:szCs w:val="32"/>
        </w:rPr>
        <w:t>（</w:t>
      </w:r>
      <w:r>
        <w:rPr>
          <w:rFonts w:hint="eastAsia" w:ascii="仿宋" w:hAnsi="仿宋" w:eastAsia="仿宋" w:cstheme="minorEastAsia"/>
          <w:color w:val="000000"/>
          <w:kern w:val="0"/>
          <w:sz w:val="32"/>
          <w:szCs w:val="32"/>
        </w:rPr>
        <w:t>5</w:t>
      </w:r>
      <w:r>
        <w:rPr>
          <w:rFonts w:hint="eastAsia" w:ascii="仿宋" w:hAnsi="仿宋" w:eastAsia="仿宋" w:cs="FZFangSong-Z02S"/>
          <w:color w:val="000000"/>
          <w:kern w:val="0"/>
          <w:sz w:val="32"/>
          <w:szCs w:val="32"/>
        </w:rPr>
        <w:t>）财务报表的种类及格式。</w:t>
      </w:r>
    </w:p>
    <w:p>
      <w:pPr>
        <w:widowControl/>
        <w:jc w:val="left"/>
        <w:rPr>
          <w:rFonts w:ascii="仿宋" w:hAnsi="仿宋" w:eastAsia="仿宋"/>
          <w:color w:val="000000"/>
          <w:kern w:val="0"/>
          <w:sz w:val="32"/>
          <w:szCs w:val="32"/>
        </w:rPr>
      </w:pPr>
      <w:r>
        <w:rPr>
          <w:rFonts w:hint="eastAsia" w:ascii="仿宋" w:hAnsi="仿宋" w:eastAsia="仿宋" w:cs="宋体"/>
          <w:color w:val="000000"/>
          <w:kern w:val="0"/>
          <w:sz w:val="32"/>
          <w:szCs w:val="32"/>
        </w:rPr>
        <w:t xml:space="preserve">  </w:t>
      </w:r>
      <w:r>
        <w:rPr>
          <w:rFonts w:hint="eastAsia" w:ascii="仿宋" w:hAnsi="仿宋" w:eastAsia="仿宋"/>
          <w:color w:val="000000"/>
          <w:kern w:val="0"/>
          <w:sz w:val="32"/>
          <w:szCs w:val="32"/>
        </w:rPr>
        <w:t xml:space="preserve"> 2. 会计技能</w:t>
      </w:r>
      <w:r>
        <w:rPr>
          <w:rFonts w:ascii="仿宋" w:hAnsi="仿宋" w:eastAsia="仿宋"/>
          <w:color w:val="000000"/>
          <w:kern w:val="0"/>
          <w:sz w:val="32"/>
          <w:szCs w:val="32"/>
        </w:rPr>
        <w:t>应用</w:t>
      </w:r>
      <w:r>
        <w:rPr>
          <w:rFonts w:hint="eastAsia" w:ascii="仿宋" w:hAnsi="仿宋" w:eastAsia="仿宋"/>
          <w:color w:val="000000"/>
          <w:kern w:val="0"/>
          <w:sz w:val="32"/>
          <w:szCs w:val="32"/>
        </w:rPr>
        <w:t xml:space="preserve"> </w:t>
      </w:r>
    </w:p>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（1）资产基本账务处理；</w:t>
      </w:r>
    </w:p>
    <w:p>
      <w:pPr>
        <w:widowControl/>
        <w:jc w:val="left"/>
        <w:rPr>
          <w:rFonts w:ascii="仿宋" w:hAnsi="仿宋" w:eastAsia="仿宋" w:cs="FZFangSong-Z02S"/>
          <w:color w:val="000000"/>
          <w:kern w:val="0"/>
          <w:sz w:val="32"/>
          <w:szCs w:val="32"/>
        </w:rPr>
      </w:pPr>
      <w:r>
        <w:rPr>
          <w:rFonts w:hint="eastAsia" w:ascii="仿宋" w:hAnsi="仿宋" w:eastAsia="仿宋" w:cs="宋体"/>
          <w:color w:val="000000"/>
          <w:kern w:val="0"/>
          <w:sz w:val="32"/>
          <w:szCs w:val="32"/>
        </w:rPr>
        <w:t xml:space="preserve">  （2）</w:t>
      </w:r>
      <w:r>
        <w:rPr>
          <w:rFonts w:hint="eastAsia" w:ascii="仿宋" w:hAnsi="仿宋" w:eastAsia="仿宋" w:cs="FZFangSong-Z02S"/>
          <w:color w:val="000000"/>
          <w:kern w:val="0"/>
          <w:sz w:val="32"/>
          <w:szCs w:val="32"/>
        </w:rPr>
        <w:t>负债基本账务处理；</w:t>
      </w:r>
    </w:p>
    <w:p>
      <w:pPr>
        <w:widowControl/>
        <w:jc w:val="left"/>
        <w:rPr>
          <w:rFonts w:ascii="仿宋" w:hAnsi="仿宋" w:eastAsia="仿宋" w:cs="FZFangSong-Z02S"/>
          <w:color w:val="000000"/>
          <w:kern w:val="0"/>
          <w:sz w:val="32"/>
          <w:szCs w:val="32"/>
        </w:rPr>
      </w:pPr>
      <w:r>
        <w:rPr>
          <w:rFonts w:hint="eastAsia" w:ascii="仿宋" w:hAnsi="仿宋" w:eastAsia="仿宋" w:cs="宋体"/>
          <w:color w:val="000000"/>
          <w:kern w:val="0"/>
          <w:sz w:val="32"/>
          <w:szCs w:val="32"/>
        </w:rPr>
        <w:t xml:space="preserve">  （3）</w:t>
      </w:r>
      <w:r>
        <w:rPr>
          <w:rFonts w:hint="eastAsia" w:ascii="仿宋" w:hAnsi="仿宋" w:eastAsia="仿宋" w:cs="FZFangSong-Z02S"/>
          <w:color w:val="000000"/>
          <w:kern w:val="0"/>
          <w:sz w:val="32"/>
          <w:szCs w:val="32"/>
        </w:rPr>
        <w:t>所有者权益基本账务处理；</w:t>
      </w:r>
    </w:p>
    <w:p>
      <w:pPr>
        <w:widowControl/>
        <w:jc w:val="left"/>
        <w:rPr>
          <w:rFonts w:ascii="仿宋" w:hAnsi="仿宋" w:eastAsia="仿宋" w:cs="FZFangSong-Z02S"/>
          <w:color w:val="000000"/>
          <w:kern w:val="0"/>
          <w:sz w:val="32"/>
          <w:szCs w:val="32"/>
        </w:rPr>
      </w:pPr>
      <w:r>
        <w:rPr>
          <w:rFonts w:hint="eastAsia" w:ascii="仿宋" w:hAnsi="仿宋" w:eastAsia="仿宋" w:cs="FZFangSong-Z02S"/>
          <w:color w:val="000000"/>
          <w:kern w:val="0"/>
          <w:sz w:val="32"/>
          <w:szCs w:val="32"/>
        </w:rPr>
        <w:t xml:space="preserve">  （</w:t>
      </w:r>
      <w:r>
        <w:rPr>
          <w:rFonts w:hint="eastAsia" w:ascii="仿宋" w:hAnsi="仿宋" w:eastAsia="仿宋" w:cstheme="minorEastAsia"/>
          <w:color w:val="000000"/>
          <w:kern w:val="0"/>
          <w:sz w:val="32"/>
          <w:szCs w:val="32"/>
        </w:rPr>
        <w:t>4</w:t>
      </w:r>
      <w:r>
        <w:rPr>
          <w:rFonts w:hint="eastAsia" w:ascii="仿宋" w:hAnsi="仿宋" w:eastAsia="仿宋" w:cs="FZFangSong-Z02S"/>
          <w:color w:val="000000"/>
          <w:kern w:val="0"/>
          <w:sz w:val="32"/>
          <w:szCs w:val="32"/>
        </w:rPr>
        <w:t>）收入、费用基本账务处理；</w:t>
      </w:r>
    </w:p>
    <w:p>
      <w:pPr>
        <w:widowControl/>
        <w:jc w:val="left"/>
        <w:rPr>
          <w:rFonts w:ascii="仿宋" w:hAnsi="仿宋" w:eastAsia="仿宋" w:cs="FZFangSong-Z02S"/>
          <w:color w:val="000000"/>
          <w:kern w:val="0"/>
          <w:sz w:val="32"/>
          <w:szCs w:val="32"/>
        </w:rPr>
      </w:pPr>
      <w:r>
        <w:rPr>
          <w:rFonts w:hint="eastAsia" w:ascii="仿宋" w:hAnsi="仿宋" w:eastAsia="仿宋" w:cs="FZFangSong-Z02S"/>
          <w:color w:val="000000"/>
          <w:kern w:val="0"/>
          <w:sz w:val="32"/>
          <w:szCs w:val="32"/>
        </w:rPr>
        <w:t xml:space="preserve">  （</w:t>
      </w:r>
      <w:r>
        <w:rPr>
          <w:rFonts w:hint="eastAsia" w:ascii="仿宋" w:hAnsi="仿宋" w:eastAsia="仿宋" w:cs="宋体"/>
          <w:color w:val="000000"/>
          <w:kern w:val="0"/>
          <w:sz w:val="32"/>
          <w:szCs w:val="32"/>
        </w:rPr>
        <w:t>5</w:t>
      </w:r>
      <w:r>
        <w:rPr>
          <w:rFonts w:hint="eastAsia" w:ascii="仿宋" w:hAnsi="仿宋" w:eastAsia="仿宋" w:cs="FZFangSong-Z02S"/>
          <w:color w:val="000000"/>
          <w:kern w:val="0"/>
          <w:sz w:val="32"/>
          <w:szCs w:val="32"/>
        </w:rPr>
        <w:t>）利润的计算及账务处理；</w:t>
      </w:r>
    </w:p>
    <w:p>
      <w:pPr>
        <w:widowControl/>
        <w:jc w:val="left"/>
        <w:rPr>
          <w:rFonts w:ascii="仿宋" w:hAnsi="仿宋" w:eastAsia="仿宋" w:cs="FZFangSong-Z02S"/>
          <w:color w:val="000000"/>
          <w:kern w:val="0"/>
          <w:sz w:val="32"/>
          <w:szCs w:val="32"/>
        </w:rPr>
      </w:pPr>
      <w:r>
        <w:rPr>
          <w:rFonts w:hint="eastAsia" w:ascii="仿宋" w:hAnsi="仿宋" w:eastAsia="仿宋" w:cs="FZFangSong-Z02S"/>
          <w:color w:val="000000"/>
          <w:kern w:val="0"/>
          <w:sz w:val="32"/>
          <w:szCs w:val="32"/>
        </w:rPr>
        <w:t xml:space="preserve">  （</w:t>
      </w:r>
      <w:r>
        <w:rPr>
          <w:rFonts w:hint="eastAsia" w:ascii="仿宋" w:hAnsi="仿宋" w:eastAsia="仿宋" w:cs="宋体"/>
          <w:color w:val="000000"/>
          <w:kern w:val="0"/>
          <w:sz w:val="32"/>
          <w:szCs w:val="32"/>
        </w:rPr>
        <w:t>6</w:t>
      </w:r>
      <w:r>
        <w:rPr>
          <w:rFonts w:hint="eastAsia" w:ascii="仿宋" w:hAnsi="仿宋" w:eastAsia="仿宋" w:cs="FZFangSong-Z02S"/>
          <w:color w:val="000000"/>
          <w:kern w:val="0"/>
          <w:sz w:val="32"/>
          <w:szCs w:val="32"/>
        </w:rPr>
        <w:t>）财务报表（资产负债表、利润表）的编制。</w:t>
      </w:r>
    </w:p>
    <w:p>
      <w:pPr>
        <w:ind w:firstLine="320" w:firstLineChars="100"/>
        <w:rPr>
          <w:rFonts w:ascii="仿宋" w:hAnsi="仿宋" w:eastAsia="仿宋" w:cs="黑体"/>
          <w:kern w:val="0"/>
          <w:sz w:val="32"/>
          <w:szCs w:val="32"/>
        </w:rPr>
      </w:pPr>
      <w:r>
        <w:rPr>
          <w:rFonts w:hint="eastAsia" w:ascii="仿宋" w:hAnsi="仿宋" w:eastAsia="仿宋" w:cs="黑体"/>
          <w:kern w:val="0"/>
          <w:sz w:val="32"/>
          <w:szCs w:val="32"/>
        </w:rPr>
        <w:t>（二）财务管理</w:t>
      </w:r>
    </w:p>
    <w:p>
      <w:pPr>
        <w:widowControl/>
        <w:ind w:firstLine="640" w:firstLineChars="200"/>
        <w:jc w:val="left"/>
        <w:rPr>
          <w:rFonts w:ascii="仿宋" w:hAnsi="仿宋" w:eastAsia="仿宋" w:cs="FZFangSong-Z02S"/>
          <w:color w:val="000000"/>
          <w:kern w:val="0"/>
          <w:sz w:val="32"/>
          <w:szCs w:val="32"/>
        </w:rPr>
      </w:pPr>
      <w:r>
        <w:rPr>
          <w:rFonts w:ascii="仿宋" w:hAnsi="仿宋" w:eastAsia="仿宋" w:cs="FZFangSong-Z02S"/>
          <w:color w:val="000000"/>
          <w:kern w:val="0"/>
          <w:sz w:val="32"/>
          <w:szCs w:val="32"/>
        </w:rPr>
        <w:t>考查考生对</w:t>
      </w:r>
      <w:r>
        <w:rPr>
          <w:rFonts w:hint="eastAsia" w:ascii="仿宋" w:hAnsi="仿宋" w:eastAsia="仿宋" w:cs="FZFangSong-Z02S"/>
          <w:color w:val="000000"/>
          <w:kern w:val="0"/>
          <w:sz w:val="32"/>
          <w:szCs w:val="32"/>
        </w:rPr>
        <w:t>财务管理</w:t>
      </w:r>
      <w:r>
        <w:rPr>
          <w:rFonts w:ascii="仿宋" w:hAnsi="仿宋" w:eastAsia="仿宋" w:cs="FZFangSong-Z02S"/>
          <w:color w:val="000000"/>
          <w:kern w:val="0"/>
          <w:sz w:val="32"/>
          <w:szCs w:val="32"/>
        </w:rPr>
        <w:t>基本</w:t>
      </w:r>
      <w:r>
        <w:rPr>
          <w:rFonts w:hint="eastAsia" w:ascii="仿宋" w:hAnsi="仿宋" w:eastAsia="仿宋" w:cs="FZFangSong-Z02S"/>
          <w:color w:val="000000"/>
          <w:kern w:val="0"/>
          <w:sz w:val="32"/>
          <w:szCs w:val="32"/>
        </w:rPr>
        <w:t>理论知识</w:t>
      </w:r>
      <w:r>
        <w:rPr>
          <w:rFonts w:ascii="仿宋" w:hAnsi="仿宋" w:eastAsia="仿宋" w:cs="FZFangSong-Z02S"/>
          <w:color w:val="000000"/>
          <w:kern w:val="0"/>
          <w:sz w:val="32"/>
          <w:szCs w:val="32"/>
        </w:rPr>
        <w:t>的理解</w:t>
      </w:r>
      <w:r>
        <w:rPr>
          <w:rFonts w:hint="eastAsia" w:ascii="仿宋" w:hAnsi="仿宋" w:eastAsia="仿宋" w:cs="FZFangSong-Z02S"/>
          <w:color w:val="000000"/>
          <w:kern w:val="0"/>
          <w:sz w:val="32"/>
          <w:szCs w:val="32"/>
        </w:rPr>
        <w:t>及应用；重点考查学生对企业筹资业务、投资业务、营运资金管理及资金分配管理的掌握情况，主要考查学生的计算及分析应用能力。</w:t>
      </w:r>
    </w:p>
    <w:p>
      <w:pPr>
        <w:widowControl/>
        <w:numPr>
          <w:ilvl w:val="0"/>
          <w:numId w:val="4"/>
        </w:numPr>
        <w:ind w:firstLine="640" w:firstLineChars="200"/>
        <w:jc w:val="left"/>
        <w:rPr>
          <w:rFonts w:ascii="仿宋" w:hAnsi="仿宋" w:eastAsia="仿宋" w:cs="楷体"/>
          <w:b/>
          <w:bCs/>
          <w:color w:val="000000"/>
          <w:kern w:val="0"/>
          <w:sz w:val="32"/>
          <w:szCs w:val="32"/>
        </w:rPr>
      </w:pPr>
      <w:r>
        <w:rPr>
          <w:rFonts w:hint="eastAsia" w:ascii="仿宋" w:hAnsi="仿宋" w:eastAsia="仿宋" w:cs="宋体"/>
          <w:color w:val="000000"/>
          <w:kern w:val="0"/>
          <w:sz w:val="32"/>
          <w:szCs w:val="32"/>
        </w:rPr>
        <w:t>基本理论知识</w:t>
      </w:r>
      <w:r>
        <w:rPr>
          <w:rFonts w:ascii="仿宋" w:hAnsi="仿宋" w:eastAsia="仿宋" w:cs="楷体"/>
          <w:b/>
          <w:bCs/>
          <w:color w:val="000000"/>
          <w:kern w:val="0"/>
          <w:sz w:val="32"/>
          <w:szCs w:val="32"/>
        </w:rPr>
        <w:t xml:space="preserve"> </w:t>
      </w:r>
    </w:p>
    <w:p>
      <w:pPr>
        <w:widowControl/>
        <w:jc w:val="left"/>
        <w:rPr>
          <w:rFonts w:ascii="仿宋" w:hAnsi="仿宋" w:eastAsia="仿宋" w:cs="FZFangSong-Z02S"/>
          <w:color w:val="000000"/>
          <w:kern w:val="0"/>
          <w:sz w:val="32"/>
          <w:szCs w:val="32"/>
        </w:rPr>
      </w:pPr>
      <w:r>
        <w:rPr>
          <w:rFonts w:hint="eastAsia" w:ascii="仿宋" w:hAnsi="仿宋" w:eastAsia="仿宋" w:cs="宋体"/>
          <w:color w:val="000000"/>
          <w:kern w:val="0"/>
          <w:sz w:val="32"/>
          <w:szCs w:val="32"/>
        </w:rPr>
        <w:t xml:space="preserve">   （1）财务管理概念、目标；</w:t>
      </w:r>
      <w:r>
        <w:rPr>
          <w:rFonts w:ascii="仿宋" w:hAnsi="仿宋" w:eastAsia="仿宋" w:cs="FZFangSong-Z02S"/>
          <w:color w:val="000000"/>
          <w:kern w:val="0"/>
          <w:sz w:val="32"/>
          <w:szCs w:val="32"/>
        </w:rPr>
        <w:t xml:space="preserve"> </w:t>
      </w:r>
    </w:p>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（2）</w:t>
      </w:r>
      <w:r>
        <w:rPr>
          <w:rFonts w:hint="eastAsia" w:ascii="仿宋" w:hAnsi="仿宋" w:eastAsia="仿宋" w:cs="FZFangSong-Z02S"/>
          <w:color w:val="000000"/>
          <w:kern w:val="0"/>
          <w:sz w:val="32"/>
          <w:szCs w:val="32"/>
        </w:rPr>
        <w:t>企业</w:t>
      </w:r>
      <w:r>
        <w:rPr>
          <w:rFonts w:hint="eastAsia" w:ascii="仿宋" w:hAnsi="仿宋" w:eastAsia="仿宋" w:cs="宋体"/>
          <w:color w:val="000000"/>
          <w:kern w:val="0"/>
          <w:sz w:val="32"/>
          <w:szCs w:val="32"/>
        </w:rPr>
        <w:t>资金时间价值含义、复利和年金的终值与现值概念、风险价值理论及风险指标；</w:t>
      </w:r>
    </w:p>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（3）筹资管理基本内容；</w:t>
      </w:r>
    </w:p>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（4）投资管理基本内容；</w:t>
      </w:r>
    </w:p>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（5）营运资金管理基本内容；</w:t>
      </w:r>
    </w:p>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（6）收益分配管理基本内容。</w:t>
      </w:r>
    </w:p>
    <w:p>
      <w:pPr>
        <w:widowControl/>
        <w:jc w:val="left"/>
        <w:rPr>
          <w:rFonts w:ascii="仿宋" w:hAnsi="仿宋" w:eastAsia="仿宋"/>
          <w:sz w:val="32"/>
          <w:szCs w:val="32"/>
        </w:rPr>
      </w:pPr>
      <w:r>
        <w:rPr>
          <w:rFonts w:hint="eastAsia" w:ascii="仿宋" w:hAnsi="仿宋" w:eastAsia="仿宋" w:cs="FZFangSong-Z02S"/>
          <w:color w:val="000000"/>
          <w:kern w:val="0"/>
          <w:sz w:val="32"/>
          <w:szCs w:val="32"/>
        </w:rPr>
        <w:t xml:space="preserve">   </w:t>
      </w:r>
      <w:r>
        <w:rPr>
          <w:rFonts w:hint="eastAsia" w:ascii="仿宋" w:hAnsi="仿宋" w:eastAsia="仿宋" w:cs="宋体"/>
          <w:color w:val="000000"/>
          <w:kern w:val="0"/>
          <w:sz w:val="32"/>
          <w:szCs w:val="32"/>
        </w:rPr>
        <w:t xml:space="preserve"> 2. 财务</w:t>
      </w:r>
      <w:r>
        <w:rPr>
          <w:rFonts w:hint="eastAsia" w:ascii="仿宋" w:hAnsi="仿宋" w:eastAsia="仿宋" w:cs="FZFangSong-Z02S"/>
          <w:color w:val="000000"/>
          <w:kern w:val="0"/>
          <w:sz w:val="32"/>
          <w:szCs w:val="32"/>
        </w:rPr>
        <w:t>管理理论具体应用</w:t>
      </w:r>
      <w:r>
        <w:rPr>
          <w:rFonts w:hint="eastAsia" w:ascii="仿宋" w:hAnsi="仿宋" w:eastAsia="仿宋" w:cs="楷体"/>
          <w:b/>
          <w:bCs/>
          <w:color w:val="000000"/>
          <w:kern w:val="0"/>
          <w:sz w:val="32"/>
          <w:szCs w:val="32"/>
        </w:rPr>
        <w:t xml:space="preserve"> </w:t>
      </w:r>
    </w:p>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（1）</w:t>
      </w:r>
      <w:r>
        <w:rPr>
          <w:rFonts w:hint="eastAsia" w:ascii="仿宋" w:hAnsi="仿宋" w:eastAsia="仿宋" w:cs="FZFangSong-Z02S"/>
          <w:color w:val="000000"/>
          <w:kern w:val="0"/>
          <w:sz w:val="32"/>
          <w:szCs w:val="32"/>
        </w:rPr>
        <w:t>企业</w:t>
      </w:r>
      <w:r>
        <w:rPr>
          <w:rFonts w:hint="eastAsia" w:ascii="仿宋" w:hAnsi="仿宋" w:eastAsia="仿宋" w:cs="宋体"/>
          <w:color w:val="000000"/>
          <w:kern w:val="0"/>
          <w:sz w:val="32"/>
          <w:szCs w:val="32"/>
        </w:rPr>
        <w:t>资金时间价值的计算；</w:t>
      </w:r>
    </w:p>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（2）运用资金成本比较法、每股收益法进行筹资决策。</w:t>
      </w:r>
    </w:p>
    <w:p>
      <w:pPr>
        <w:widowControl/>
        <w:jc w:val="left"/>
        <w:rPr>
          <w:rFonts w:ascii="仿宋" w:hAnsi="仿宋" w:eastAsia="仿宋"/>
          <w:sz w:val="32"/>
          <w:szCs w:val="32"/>
        </w:rPr>
      </w:pPr>
      <w:r>
        <w:rPr>
          <w:rFonts w:hint="eastAsia" w:ascii="仿宋" w:hAnsi="仿宋" w:eastAsia="仿宋" w:cs="宋体"/>
          <w:color w:val="000000"/>
          <w:kern w:val="0"/>
          <w:sz w:val="32"/>
          <w:szCs w:val="32"/>
        </w:rPr>
        <w:t xml:space="preserve">   （3）</w:t>
      </w:r>
      <w:r>
        <w:rPr>
          <w:rFonts w:hint="eastAsia" w:ascii="仿宋" w:hAnsi="仿宋" w:eastAsia="仿宋" w:cs="FZFangSong-Z02S"/>
          <w:color w:val="000000"/>
          <w:kern w:val="0"/>
          <w:sz w:val="32"/>
          <w:szCs w:val="32"/>
        </w:rPr>
        <w:t>运用</w:t>
      </w:r>
      <w:r>
        <w:rPr>
          <w:rFonts w:hint="eastAsia" w:ascii="仿宋" w:hAnsi="仿宋" w:eastAsia="仿宋" w:cs="宋体"/>
          <w:color w:val="000000"/>
          <w:kern w:val="0"/>
          <w:sz w:val="32"/>
          <w:szCs w:val="32"/>
        </w:rPr>
        <w:t>长期</w:t>
      </w:r>
      <w:r>
        <w:rPr>
          <w:rFonts w:hint="eastAsia" w:ascii="仿宋" w:hAnsi="仿宋" w:eastAsia="仿宋" w:cs="FZFangSong-Z02S"/>
          <w:color w:val="000000"/>
          <w:kern w:val="0"/>
          <w:sz w:val="32"/>
          <w:szCs w:val="32"/>
        </w:rPr>
        <w:t>投投资决策基本方法进行投资决策</w:t>
      </w:r>
      <w:r>
        <w:rPr>
          <w:rFonts w:ascii="仿宋" w:hAnsi="仿宋" w:eastAsia="仿宋" w:cs="FZFangSong-Z02S"/>
          <w:color w:val="000000"/>
          <w:kern w:val="0"/>
          <w:sz w:val="32"/>
          <w:szCs w:val="32"/>
        </w:rPr>
        <w:t xml:space="preserve">。 </w:t>
      </w:r>
    </w:p>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（4）运用存货模式计算货币资金最佳持有量、计算存货经济批量；</w:t>
      </w:r>
    </w:p>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（5）应收账款管理应用；</w:t>
      </w:r>
    </w:p>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（6）股利政策的类型及优缺点分析</w:t>
      </w:r>
      <w:r>
        <w:rPr>
          <w:rFonts w:ascii="仿宋" w:hAnsi="仿宋" w:eastAsia="仿宋" w:cs="宋体"/>
          <w:color w:val="000000"/>
          <w:kern w:val="0"/>
          <w:sz w:val="32"/>
          <w:szCs w:val="32"/>
        </w:rPr>
        <w:t xml:space="preserve">。 </w:t>
      </w:r>
    </w:p>
    <w:p>
      <w:pPr>
        <w:autoSpaceDE w:val="0"/>
        <w:autoSpaceDN w:val="0"/>
        <w:adjustRightInd w:val="0"/>
        <w:jc w:val="left"/>
        <w:rPr>
          <w:rFonts w:ascii="仿宋" w:hAnsi="仿宋" w:eastAsia="仿宋" w:cs="黑体"/>
          <w:b/>
          <w:kern w:val="0"/>
          <w:sz w:val="32"/>
          <w:szCs w:val="32"/>
        </w:rPr>
      </w:pPr>
      <w:r>
        <w:rPr>
          <w:rFonts w:hint="eastAsia" w:ascii="仿宋" w:hAnsi="仿宋" w:eastAsia="仿宋" w:cs="黑体"/>
          <w:b/>
          <w:kern w:val="0"/>
          <w:sz w:val="32"/>
          <w:szCs w:val="32"/>
        </w:rPr>
        <w:t>二、考试形式与试卷结构</w:t>
      </w:r>
    </w:p>
    <w:p>
      <w:pPr>
        <w:widowControl/>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考试采用闭卷、笔试的形式，试卷由会计实务、财务管理两部分组成，会计实务50分、财务管理50分，满分100分，考试时长120分钟。</w:t>
      </w:r>
    </w:p>
    <w:p>
      <w:pPr>
        <w:widowControl/>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题型分为客观题和主观题，客观题包括单选题和多选题，主观题包括简答题、计算题、综合分析题。客观题分值30%，主观题分值70%。</w:t>
      </w:r>
    </w:p>
    <w:p>
      <w:pPr>
        <w:rPr>
          <w:rFonts w:ascii="仿宋" w:hAnsi="仿宋" w:eastAsia="仿宋"/>
          <w:sz w:val="32"/>
          <w:szCs w:val="32"/>
        </w:rPr>
      </w:pPr>
    </w:p>
    <w:p>
      <w:pPr>
        <w:pStyle w:val="2"/>
        <w:spacing w:line="440" w:lineRule="exact"/>
        <w:ind w:left="0" w:right="-58"/>
        <w:jc w:val="center"/>
        <w:rPr>
          <w:rFonts w:ascii="仿宋" w:hAnsi="仿宋" w:eastAsia="仿宋"/>
          <w:b/>
          <w:kern w:val="36"/>
          <w:sz w:val="32"/>
          <w:szCs w:val="32"/>
        </w:rPr>
      </w:pPr>
    </w:p>
    <w:p>
      <w:pPr>
        <w:pStyle w:val="2"/>
        <w:spacing w:line="440" w:lineRule="exact"/>
        <w:ind w:left="0" w:right="-58"/>
        <w:jc w:val="center"/>
        <w:rPr>
          <w:rFonts w:ascii="仿宋" w:hAnsi="仿宋" w:eastAsia="仿宋"/>
          <w:b/>
          <w:kern w:val="36"/>
          <w:sz w:val="32"/>
          <w:szCs w:val="32"/>
        </w:rPr>
      </w:pPr>
    </w:p>
    <w:p>
      <w:pPr>
        <w:pStyle w:val="2"/>
        <w:spacing w:line="440" w:lineRule="exact"/>
        <w:ind w:left="0" w:right="-58"/>
        <w:jc w:val="center"/>
        <w:rPr>
          <w:rFonts w:ascii="仿宋" w:hAnsi="仿宋" w:eastAsia="仿宋"/>
          <w:b/>
          <w:kern w:val="36"/>
          <w:sz w:val="32"/>
          <w:szCs w:val="32"/>
        </w:rPr>
      </w:pPr>
    </w:p>
    <w:p>
      <w:pPr>
        <w:pStyle w:val="2"/>
        <w:spacing w:line="440" w:lineRule="exact"/>
        <w:ind w:left="0" w:right="-58"/>
        <w:jc w:val="center"/>
        <w:rPr>
          <w:rFonts w:ascii="仿宋" w:hAnsi="仿宋" w:eastAsia="仿宋"/>
          <w:b/>
          <w:kern w:val="36"/>
          <w:sz w:val="32"/>
          <w:szCs w:val="32"/>
        </w:rPr>
      </w:pPr>
    </w:p>
    <w:p>
      <w:pPr>
        <w:pStyle w:val="2"/>
        <w:spacing w:line="440" w:lineRule="exact"/>
        <w:ind w:left="0" w:right="-58"/>
        <w:jc w:val="center"/>
        <w:rPr>
          <w:rFonts w:ascii="仿宋" w:hAnsi="仿宋" w:eastAsia="仿宋"/>
          <w:b/>
          <w:kern w:val="36"/>
          <w:sz w:val="32"/>
          <w:szCs w:val="32"/>
        </w:rPr>
      </w:pPr>
    </w:p>
    <w:p>
      <w:pPr>
        <w:pStyle w:val="2"/>
        <w:spacing w:line="440" w:lineRule="exact"/>
        <w:ind w:left="0" w:right="-58"/>
        <w:jc w:val="center"/>
        <w:rPr>
          <w:rFonts w:ascii="仿宋" w:hAnsi="仿宋" w:eastAsia="仿宋"/>
          <w:b/>
          <w:kern w:val="36"/>
          <w:sz w:val="32"/>
          <w:szCs w:val="32"/>
        </w:rPr>
      </w:pPr>
    </w:p>
    <w:p>
      <w:pPr>
        <w:pStyle w:val="2"/>
        <w:spacing w:line="440" w:lineRule="exact"/>
        <w:ind w:left="0" w:right="-58"/>
        <w:jc w:val="center"/>
        <w:rPr>
          <w:rFonts w:ascii="仿宋" w:hAnsi="仿宋" w:eastAsia="仿宋"/>
          <w:b/>
          <w:kern w:val="36"/>
          <w:sz w:val="32"/>
          <w:szCs w:val="32"/>
        </w:rPr>
      </w:pPr>
    </w:p>
    <w:p>
      <w:pPr>
        <w:pStyle w:val="2"/>
        <w:spacing w:line="440" w:lineRule="exact"/>
        <w:ind w:left="0" w:right="-58"/>
        <w:jc w:val="center"/>
        <w:rPr>
          <w:rFonts w:ascii="仿宋" w:hAnsi="仿宋" w:eastAsia="仿宋"/>
          <w:b/>
          <w:kern w:val="36"/>
          <w:sz w:val="32"/>
          <w:szCs w:val="32"/>
        </w:rPr>
      </w:pPr>
    </w:p>
    <w:p>
      <w:pPr>
        <w:pStyle w:val="2"/>
        <w:spacing w:line="440" w:lineRule="exact"/>
        <w:ind w:left="0" w:right="-58"/>
        <w:jc w:val="center"/>
        <w:rPr>
          <w:rFonts w:ascii="仿宋" w:hAnsi="仿宋" w:eastAsia="仿宋"/>
          <w:b/>
          <w:kern w:val="36"/>
          <w:sz w:val="32"/>
          <w:szCs w:val="32"/>
        </w:rPr>
      </w:pPr>
    </w:p>
    <w:p>
      <w:pPr>
        <w:pStyle w:val="2"/>
        <w:spacing w:line="440" w:lineRule="exact"/>
        <w:ind w:left="0" w:right="-58"/>
        <w:jc w:val="center"/>
        <w:rPr>
          <w:rFonts w:ascii="仿宋" w:hAnsi="仿宋" w:eastAsia="仿宋"/>
          <w:b/>
          <w:kern w:val="36"/>
          <w:sz w:val="32"/>
          <w:szCs w:val="32"/>
        </w:rPr>
      </w:pPr>
    </w:p>
    <w:p>
      <w:pPr>
        <w:pStyle w:val="2"/>
        <w:spacing w:line="440" w:lineRule="exact"/>
        <w:ind w:left="0" w:right="-58"/>
        <w:jc w:val="center"/>
        <w:rPr>
          <w:rFonts w:ascii="仿宋" w:hAnsi="仿宋" w:eastAsia="仿宋"/>
          <w:b/>
          <w:kern w:val="36"/>
          <w:sz w:val="32"/>
          <w:szCs w:val="32"/>
        </w:rPr>
      </w:pPr>
    </w:p>
    <w:p>
      <w:pPr>
        <w:pStyle w:val="2"/>
        <w:spacing w:line="440" w:lineRule="exact"/>
        <w:ind w:left="0" w:right="-58"/>
        <w:jc w:val="center"/>
        <w:rPr>
          <w:rFonts w:ascii="仿宋" w:hAnsi="仿宋" w:eastAsia="仿宋"/>
          <w:b/>
          <w:kern w:val="36"/>
          <w:sz w:val="32"/>
          <w:szCs w:val="32"/>
        </w:rPr>
      </w:pPr>
    </w:p>
    <w:p>
      <w:pPr>
        <w:pStyle w:val="2"/>
        <w:spacing w:line="440" w:lineRule="exact"/>
        <w:ind w:left="0" w:right="-58"/>
        <w:jc w:val="center"/>
        <w:rPr>
          <w:rFonts w:ascii="仿宋" w:hAnsi="仿宋" w:eastAsia="仿宋"/>
          <w:b/>
          <w:kern w:val="36"/>
          <w:sz w:val="32"/>
          <w:szCs w:val="32"/>
        </w:rPr>
      </w:pPr>
    </w:p>
    <w:p>
      <w:pPr>
        <w:pStyle w:val="3"/>
        <w:jc w:val="center"/>
        <w:rPr>
          <w:kern w:val="0"/>
        </w:rPr>
      </w:pPr>
      <w:bookmarkStart w:id="6" w:name="_Toc97054829"/>
      <w:r>
        <w:rPr>
          <w:rFonts w:hint="eastAsia"/>
          <w:kern w:val="0"/>
        </w:rPr>
        <w:t>《音乐基础理论综合》考试说明</w:t>
      </w:r>
      <w:bookmarkEnd w:id="6"/>
    </w:p>
    <w:p>
      <w:pPr>
        <w:spacing w:line="276" w:lineRule="auto"/>
        <w:rPr>
          <w:rFonts w:ascii="仿宋" w:hAnsi="仿宋" w:eastAsia="仿宋"/>
          <w:b/>
          <w:kern w:val="36"/>
          <w:sz w:val="32"/>
          <w:szCs w:val="32"/>
        </w:rPr>
      </w:pPr>
      <w:r>
        <w:rPr>
          <w:rFonts w:hint="eastAsia"/>
          <w:spacing w:val="-10"/>
          <w:kern w:val="36"/>
        </w:rPr>
        <w:t xml:space="preserve">     </w:t>
      </w:r>
      <w:r>
        <w:rPr>
          <w:rFonts w:hint="eastAsia"/>
          <w:spacing w:val="-10"/>
          <w:kern w:val="36"/>
          <w:sz w:val="32"/>
          <w:szCs w:val="32"/>
        </w:rPr>
        <w:t xml:space="preserve">  </w:t>
      </w:r>
      <w:r>
        <w:rPr>
          <w:rFonts w:hint="eastAsia" w:ascii="仿宋" w:hAnsi="仿宋" w:eastAsia="仿宋"/>
          <w:b/>
          <w:spacing w:val="-10"/>
          <w:kern w:val="36"/>
          <w:sz w:val="32"/>
          <w:szCs w:val="32"/>
        </w:rPr>
        <w:t xml:space="preserve"> </w:t>
      </w:r>
      <w:r>
        <w:rPr>
          <w:rFonts w:hint="eastAsia" w:ascii="仿宋" w:hAnsi="仿宋" w:eastAsia="仿宋"/>
          <w:b/>
          <w:sz w:val="32"/>
          <w:szCs w:val="32"/>
        </w:rPr>
        <w:t>一、考试内容与要求</w:t>
      </w:r>
    </w:p>
    <w:p>
      <w:pPr>
        <w:spacing w:line="276" w:lineRule="auto"/>
        <w:rPr>
          <w:rFonts w:ascii="仿宋" w:hAnsi="仿宋" w:eastAsia="仿宋"/>
          <w:sz w:val="32"/>
          <w:szCs w:val="32"/>
        </w:rPr>
      </w:pPr>
      <w:r>
        <w:rPr>
          <w:rFonts w:hint="eastAsia" w:ascii="仿宋" w:hAnsi="仿宋" w:eastAsia="仿宋"/>
          <w:sz w:val="32"/>
          <w:szCs w:val="32"/>
        </w:rPr>
        <w:t xml:space="preserve">    考查考生对基本音乐理论知识的掌握及运用能力；</w:t>
      </w:r>
      <w:r>
        <w:rPr>
          <w:rFonts w:hint="eastAsia" w:ascii="仿宋" w:hAnsi="仿宋" w:eastAsia="仿宋"/>
          <w:spacing w:val="-4"/>
          <w:sz w:val="32"/>
          <w:szCs w:val="32"/>
        </w:rPr>
        <w:t>基于大小调</w:t>
      </w:r>
      <w:r>
        <w:rPr>
          <w:rFonts w:hint="eastAsia" w:ascii="仿宋" w:hAnsi="仿宋" w:eastAsia="仿宋"/>
          <w:spacing w:val="-13"/>
          <w:sz w:val="32"/>
          <w:szCs w:val="32"/>
        </w:rPr>
        <w:t>和声体系基础上的三和弦、七和弦的性质特征以及</w:t>
      </w:r>
      <w:r>
        <w:rPr>
          <w:rFonts w:hint="eastAsia" w:ascii="仿宋" w:hAnsi="仿宋" w:eastAsia="仿宋"/>
          <w:spacing w:val="8"/>
          <w:sz w:val="32"/>
          <w:szCs w:val="32"/>
        </w:rPr>
        <w:t>和声语汇的熟悉</w:t>
      </w:r>
      <w:r>
        <w:rPr>
          <w:rFonts w:hint="eastAsia" w:ascii="仿宋" w:hAnsi="仿宋" w:eastAsia="仿宋"/>
          <w:sz w:val="32"/>
          <w:szCs w:val="32"/>
        </w:rPr>
        <w:t>程度和</w:t>
      </w:r>
      <w:r>
        <w:rPr>
          <w:rFonts w:hint="eastAsia" w:ascii="仿宋" w:hAnsi="仿宋" w:eastAsia="仿宋"/>
          <w:spacing w:val="-13"/>
          <w:sz w:val="32"/>
          <w:szCs w:val="32"/>
        </w:rPr>
        <w:t>常规使用方法。</w:t>
      </w:r>
      <w:r>
        <w:rPr>
          <w:rFonts w:hint="eastAsia" w:ascii="仿宋" w:hAnsi="仿宋" w:eastAsia="仿宋"/>
          <w:sz w:val="32"/>
          <w:szCs w:val="32"/>
        </w:rPr>
        <w:t xml:space="preserve"> </w:t>
      </w:r>
    </w:p>
    <w:p>
      <w:pPr>
        <w:spacing w:line="276" w:lineRule="auto"/>
        <w:rPr>
          <w:rFonts w:ascii="仿宋" w:hAnsi="仿宋" w:eastAsia="仿宋"/>
          <w:b/>
          <w:spacing w:val="-10"/>
          <w:sz w:val="32"/>
          <w:szCs w:val="32"/>
        </w:rPr>
      </w:pPr>
      <w:r>
        <w:rPr>
          <w:rFonts w:hint="eastAsia" w:ascii="仿宋" w:hAnsi="仿宋" w:eastAsia="仿宋"/>
          <w:sz w:val="32"/>
          <w:szCs w:val="32"/>
        </w:rPr>
        <w:t xml:space="preserve">     </w:t>
      </w:r>
      <w:r>
        <w:rPr>
          <w:rFonts w:hint="eastAsia" w:ascii="仿宋" w:hAnsi="仿宋" w:eastAsia="仿宋"/>
          <w:b/>
          <w:spacing w:val="12"/>
          <w:sz w:val="32"/>
          <w:szCs w:val="32"/>
        </w:rPr>
        <w:t>（一）考试内</w:t>
      </w:r>
      <w:r>
        <w:rPr>
          <w:rFonts w:hint="eastAsia" w:ascii="仿宋" w:hAnsi="仿宋" w:eastAsia="仿宋"/>
          <w:b/>
          <w:spacing w:val="-10"/>
          <w:sz w:val="32"/>
          <w:szCs w:val="32"/>
        </w:rPr>
        <w:t>容</w:t>
      </w:r>
    </w:p>
    <w:p>
      <w:pPr>
        <w:spacing w:line="276" w:lineRule="auto"/>
        <w:rPr>
          <w:rFonts w:ascii="仿宋" w:hAnsi="仿宋" w:eastAsia="仿宋"/>
          <w:b/>
          <w:sz w:val="32"/>
          <w:szCs w:val="32"/>
        </w:rPr>
      </w:pPr>
      <w:r>
        <w:rPr>
          <w:rFonts w:hint="eastAsia" w:ascii="仿宋" w:hAnsi="仿宋" w:eastAsia="仿宋"/>
          <w:b/>
          <w:sz w:val="32"/>
          <w:szCs w:val="32"/>
        </w:rPr>
        <w:t>课程 A：乐理</w:t>
      </w:r>
    </w:p>
    <w:p>
      <w:pPr>
        <w:spacing w:line="276" w:lineRule="auto"/>
        <w:rPr>
          <w:rFonts w:ascii="仿宋" w:hAnsi="仿宋" w:eastAsia="仿宋"/>
          <w:sz w:val="32"/>
          <w:szCs w:val="32"/>
        </w:rPr>
      </w:pPr>
      <w:r>
        <w:rPr>
          <w:rFonts w:hint="eastAsia" w:ascii="仿宋" w:hAnsi="仿宋" w:eastAsia="仿宋"/>
          <w:sz w:val="32"/>
          <w:szCs w:val="32"/>
        </w:rPr>
        <w:t xml:space="preserve">    1.音及音名</w:t>
      </w:r>
    </w:p>
    <w:p>
      <w:pPr>
        <w:spacing w:line="276" w:lineRule="auto"/>
        <w:rPr>
          <w:rFonts w:ascii="仿宋" w:hAnsi="仿宋" w:eastAsia="仿宋"/>
          <w:sz w:val="32"/>
          <w:szCs w:val="32"/>
        </w:rPr>
      </w:pPr>
      <w:r>
        <w:rPr>
          <w:rFonts w:hint="eastAsia" w:ascii="仿宋" w:hAnsi="仿宋" w:eastAsia="仿宋"/>
          <w:sz w:val="32"/>
          <w:szCs w:val="32"/>
        </w:rPr>
        <w:t xml:space="preserve">    2.记谱法</w:t>
      </w:r>
    </w:p>
    <w:p>
      <w:pPr>
        <w:spacing w:line="276" w:lineRule="auto"/>
        <w:rPr>
          <w:rFonts w:ascii="仿宋" w:hAnsi="仿宋" w:eastAsia="仿宋"/>
          <w:sz w:val="32"/>
          <w:szCs w:val="32"/>
        </w:rPr>
      </w:pPr>
      <w:r>
        <w:rPr>
          <w:rFonts w:hint="eastAsia" w:ascii="仿宋" w:hAnsi="仿宋" w:eastAsia="仿宋"/>
          <w:sz w:val="32"/>
          <w:szCs w:val="32"/>
        </w:rPr>
        <w:t xml:space="preserve">    3.节奏、节拍</w:t>
      </w:r>
    </w:p>
    <w:p>
      <w:pPr>
        <w:spacing w:line="276" w:lineRule="auto"/>
        <w:rPr>
          <w:rFonts w:ascii="仿宋" w:hAnsi="仿宋" w:eastAsia="仿宋"/>
          <w:sz w:val="32"/>
          <w:szCs w:val="32"/>
        </w:rPr>
      </w:pPr>
      <w:r>
        <w:rPr>
          <w:rFonts w:hint="eastAsia" w:ascii="仿宋" w:hAnsi="仿宋" w:eastAsia="仿宋"/>
          <w:sz w:val="32"/>
          <w:szCs w:val="32"/>
        </w:rPr>
        <w:t xml:space="preserve">    4.拍子的音值组合法</w:t>
      </w:r>
    </w:p>
    <w:p>
      <w:pPr>
        <w:spacing w:line="276" w:lineRule="auto"/>
        <w:rPr>
          <w:rFonts w:ascii="仿宋" w:hAnsi="仿宋" w:eastAsia="仿宋"/>
          <w:sz w:val="32"/>
          <w:szCs w:val="32"/>
        </w:rPr>
      </w:pPr>
      <w:r>
        <w:rPr>
          <w:rFonts w:hint="eastAsia" w:ascii="仿宋" w:hAnsi="仿宋" w:eastAsia="仿宋"/>
          <w:sz w:val="32"/>
          <w:szCs w:val="32"/>
        </w:rPr>
        <w:t xml:space="preserve">    5.音程的分类</w:t>
      </w:r>
    </w:p>
    <w:p>
      <w:pPr>
        <w:spacing w:line="276" w:lineRule="auto"/>
        <w:rPr>
          <w:rFonts w:ascii="仿宋" w:hAnsi="仿宋" w:eastAsia="仿宋"/>
          <w:sz w:val="32"/>
          <w:szCs w:val="32"/>
        </w:rPr>
      </w:pPr>
      <w:r>
        <w:rPr>
          <w:rFonts w:hint="eastAsia" w:ascii="仿宋" w:hAnsi="仿宋" w:eastAsia="仿宋"/>
          <w:sz w:val="32"/>
          <w:szCs w:val="32"/>
        </w:rPr>
        <w:t xml:space="preserve">    6.三和弦与七和弦</w:t>
      </w:r>
    </w:p>
    <w:p>
      <w:pPr>
        <w:spacing w:line="276" w:lineRule="auto"/>
        <w:rPr>
          <w:rFonts w:ascii="仿宋" w:hAnsi="仿宋" w:eastAsia="仿宋"/>
          <w:sz w:val="32"/>
          <w:szCs w:val="32"/>
        </w:rPr>
      </w:pPr>
      <w:r>
        <w:rPr>
          <w:rFonts w:hint="eastAsia" w:ascii="仿宋" w:hAnsi="仿宋" w:eastAsia="仿宋"/>
          <w:sz w:val="32"/>
          <w:szCs w:val="32"/>
        </w:rPr>
        <w:t xml:space="preserve">    7.原位与转位和弦</w:t>
      </w:r>
    </w:p>
    <w:p>
      <w:pPr>
        <w:spacing w:line="276" w:lineRule="auto"/>
        <w:rPr>
          <w:rFonts w:ascii="仿宋" w:hAnsi="仿宋" w:eastAsia="仿宋"/>
          <w:sz w:val="32"/>
          <w:szCs w:val="32"/>
        </w:rPr>
      </w:pPr>
      <w:r>
        <w:rPr>
          <w:rFonts w:hint="eastAsia" w:ascii="仿宋" w:hAnsi="仿宋" w:eastAsia="仿宋"/>
          <w:sz w:val="32"/>
          <w:szCs w:val="32"/>
        </w:rPr>
        <w:t xml:space="preserve">    8.大调式和小调式 </w:t>
      </w:r>
    </w:p>
    <w:p>
      <w:pPr>
        <w:spacing w:line="276" w:lineRule="auto"/>
        <w:rPr>
          <w:rFonts w:ascii="仿宋" w:hAnsi="仿宋" w:eastAsia="仿宋"/>
          <w:b/>
          <w:sz w:val="32"/>
          <w:szCs w:val="32"/>
        </w:rPr>
      </w:pPr>
      <w:r>
        <w:rPr>
          <w:rFonts w:hint="eastAsia" w:ascii="仿宋" w:hAnsi="仿宋" w:eastAsia="仿宋"/>
          <w:b/>
          <w:sz w:val="32"/>
          <w:szCs w:val="32"/>
        </w:rPr>
        <w:t>课程 B：初级和声</w:t>
      </w:r>
    </w:p>
    <w:p>
      <w:pPr>
        <w:spacing w:line="276" w:lineRule="auto"/>
        <w:rPr>
          <w:rFonts w:ascii="仿宋" w:hAnsi="仿宋" w:eastAsia="仿宋"/>
          <w:sz w:val="32"/>
          <w:szCs w:val="32"/>
        </w:rPr>
      </w:pPr>
      <w:r>
        <w:rPr>
          <w:rFonts w:hint="eastAsia" w:ascii="仿宋" w:hAnsi="仿宋" w:eastAsia="仿宋"/>
          <w:b/>
          <w:sz w:val="32"/>
          <w:szCs w:val="32"/>
        </w:rPr>
        <w:t xml:space="preserve">  </w:t>
      </w:r>
      <w:r>
        <w:rPr>
          <w:rFonts w:hint="eastAsia" w:ascii="仿宋" w:hAnsi="仿宋" w:eastAsia="仿宋"/>
          <w:sz w:val="32"/>
          <w:szCs w:val="32"/>
        </w:rPr>
        <w:t>1.调式中的三和弦</w:t>
      </w:r>
    </w:p>
    <w:p>
      <w:pPr>
        <w:spacing w:line="276" w:lineRule="auto"/>
        <w:rPr>
          <w:rFonts w:ascii="仿宋" w:hAnsi="仿宋" w:eastAsia="仿宋"/>
          <w:sz w:val="32"/>
          <w:szCs w:val="32"/>
        </w:rPr>
      </w:pPr>
      <w:r>
        <w:rPr>
          <w:rFonts w:hint="eastAsia" w:ascii="仿宋" w:hAnsi="仿宋" w:eastAsia="仿宋"/>
          <w:sz w:val="32"/>
          <w:szCs w:val="32"/>
        </w:rPr>
        <w:t xml:space="preserve">    1.1自然大调与和声小调中的各级三和弦</w:t>
      </w:r>
    </w:p>
    <w:p>
      <w:pPr>
        <w:spacing w:line="276" w:lineRule="auto"/>
        <w:rPr>
          <w:rFonts w:ascii="仿宋" w:hAnsi="仿宋" w:eastAsia="仿宋"/>
          <w:sz w:val="32"/>
          <w:szCs w:val="32"/>
        </w:rPr>
      </w:pPr>
      <w:r>
        <w:rPr>
          <w:rFonts w:hint="eastAsia" w:ascii="仿宋" w:hAnsi="仿宋" w:eastAsia="仿宋"/>
          <w:sz w:val="32"/>
          <w:szCs w:val="32"/>
        </w:rPr>
        <w:t xml:space="preserve">    1.2三和弦的排列与转位</w:t>
      </w:r>
    </w:p>
    <w:p>
      <w:pPr>
        <w:spacing w:line="276" w:lineRule="auto"/>
        <w:rPr>
          <w:rFonts w:ascii="仿宋" w:hAnsi="仿宋" w:eastAsia="仿宋"/>
          <w:sz w:val="32"/>
          <w:szCs w:val="32"/>
        </w:rPr>
      </w:pPr>
      <w:r>
        <w:rPr>
          <w:rFonts w:hint="eastAsia" w:ascii="仿宋" w:hAnsi="仿宋" w:eastAsia="仿宋"/>
          <w:sz w:val="32"/>
          <w:szCs w:val="32"/>
        </w:rPr>
        <w:t xml:space="preserve">  2.和声的功能与终止式</w:t>
      </w:r>
    </w:p>
    <w:p>
      <w:pPr>
        <w:spacing w:line="276" w:lineRule="auto"/>
        <w:rPr>
          <w:rFonts w:ascii="仿宋" w:hAnsi="仿宋" w:eastAsia="仿宋"/>
          <w:sz w:val="32"/>
          <w:szCs w:val="32"/>
        </w:rPr>
      </w:pPr>
      <w:r>
        <w:rPr>
          <w:rFonts w:hint="eastAsia" w:ascii="仿宋" w:hAnsi="仿宋" w:eastAsia="仿宋"/>
          <w:sz w:val="32"/>
          <w:szCs w:val="32"/>
        </w:rPr>
        <w:t xml:space="preserve">     2.1大小调各级和弦的功能属性</w:t>
      </w:r>
    </w:p>
    <w:p>
      <w:pPr>
        <w:spacing w:line="276" w:lineRule="auto"/>
        <w:rPr>
          <w:rFonts w:ascii="仿宋" w:hAnsi="仿宋" w:eastAsia="仿宋"/>
          <w:sz w:val="32"/>
          <w:szCs w:val="32"/>
        </w:rPr>
      </w:pPr>
      <w:r>
        <w:rPr>
          <w:rFonts w:hint="eastAsia" w:ascii="仿宋" w:hAnsi="仿宋" w:eastAsia="仿宋"/>
          <w:sz w:val="32"/>
          <w:szCs w:val="32"/>
        </w:rPr>
        <w:t xml:space="preserve">     2.2原位正三和弦</w:t>
      </w:r>
    </w:p>
    <w:p>
      <w:pPr>
        <w:spacing w:line="276" w:lineRule="auto"/>
        <w:rPr>
          <w:rFonts w:ascii="仿宋" w:hAnsi="仿宋" w:eastAsia="仿宋"/>
          <w:sz w:val="32"/>
          <w:szCs w:val="32"/>
        </w:rPr>
      </w:pPr>
      <w:r>
        <w:rPr>
          <w:rFonts w:hint="eastAsia" w:ascii="仿宋" w:hAnsi="仿宋" w:eastAsia="仿宋"/>
          <w:sz w:val="32"/>
          <w:szCs w:val="32"/>
        </w:rPr>
        <w:t xml:space="preserve">     2.3正三和弦的六和弦和四六和弦及其使用方法</w:t>
      </w:r>
    </w:p>
    <w:p>
      <w:pPr>
        <w:spacing w:line="276" w:lineRule="auto"/>
        <w:rPr>
          <w:rFonts w:ascii="仿宋" w:hAnsi="仿宋" w:eastAsia="仿宋"/>
          <w:sz w:val="32"/>
          <w:szCs w:val="32"/>
        </w:rPr>
      </w:pPr>
      <w:r>
        <w:rPr>
          <w:rFonts w:hint="eastAsia" w:ascii="仿宋" w:hAnsi="仿宋" w:eastAsia="仿宋"/>
          <w:sz w:val="32"/>
          <w:szCs w:val="32"/>
        </w:rPr>
        <w:t xml:space="preserve">     2.4终止式     </w:t>
      </w:r>
    </w:p>
    <w:p>
      <w:pPr>
        <w:spacing w:line="276" w:lineRule="auto"/>
        <w:rPr>
          <w:rFonts w:ascii="仿宋" w:hAnsi="仿宋" w:eastAsia="仿宋"/>
          <w:sz w:val="32"/>
          <w:szCs w:val="32"/>
        </w:rPr>
      </w:pPr>
      <w:r>
        <w:rPr>
          <w:rFonts w:hint="eastAsia" w:ascii="仿宋" w:hAnsi="仿宋" w:eastAsia="仿宋"/>
          <w:sz w:val="32"/>
          <w:szCs w:val="32"/>
        </w:rPr>
        <w:t xml:space="preserve">   3.自然大调与和声小调中的属七和弦及其使用方法</w:t>
      </w:r>
    </w:p>
    <w:p>
      <w:pPr>
        <w:spacing w:line="276" w:lineRule="auto"/>
        <w:rPr>
          <w:rFonts w:ascii="仿宋" w:hAnsi="仿宋" w:eastAsia="仿宋"/>
          <w:sz w:val="32"/>
          <w:szCs w:val="32"/>
        </w:rPr>
      </w:pPr>
      <w:r>
        <w:rPr>
          <w:rFonts w:hint="eastAsia" w:ascii="仿宋" w:hAnsi="仿宋" w:eastAsia="仿宋"/>
          <w:sz w:val="32"/>
          <w:szCs w:val="32"/>
        </w:rPr>
        <w:t xml:space="preserve">   4.和声分析</w:t>
      </w:r>
    </w:p>
    <w:p>
      <w:pPr>
        <w:spacing w:line="276" w:lineRule="auto"/>
        <w:rPr>
          <w:rFonts w:ascii="仿宋" w:hAnsi="仿宋" w:eastAsia="仿宋"/>
          <w:sz w:val="32"/>
          <w:szCs w:val="32"/>
        </w:rPr>
      </w:pPr>
      <w:r>
        <w:rPr>
          <w:rFonts w:hint="eastAsia" w:ascii="仿宋" w:hAnsi="仿宋" w:eastAsia="仿宋"/>
          <w:sz w:val="32"/>
          <w:szCs w:val="32"/>
        </w:rPr>
        <w:t xml:space="preserve">     4.1以上和弦在作品中的辨别</w:t>
      </w:r>
    </w:p>
    <w:p>
      <w:pPr>
        <w:spacing w:line="276" w:lineRule="auto"/>
        <w:rPr>
          <w:rFonts w:ascii="仿宋" w:hAnsi="仿宋" w:eastAsia="仿宋"/>
          <w:sz w:val="32"/>
          <w:szCs w:val="32"/>
        </w:rPr>
      </w:pPr>
      <w:r>
        <w:rPr>
          <w:rFonts w:hint="eastAsia" w:ascii="仿宋" w:hAnsi="仿宋" w:eastAsia="仿宋"/>
          <w:sz w:val="32"/>
          <w:szCs w:val="32"/>
        </w:rPr>
        <w:t xml:space="preserve">     4.2终止式在作品中的辨别</w:t>
      </w:r>
    </w:p>
    <w:p>
      <w:pPr>
        <w:spacing w:line="276" w:lineRule="auto"/>
        <w:rPr>
          <w:rFonts w:ascii="仿宋" w:hAnsi="仿宋" w:eastAsia="仿宋"/>
          <w:b/>
          <w:sz w:val="32"/>
          <w:szCs w:val="32"/>
        </w:rPr>
      </w:pPr>
      <w:r>
        <w:rPr>
          <w:rFonts w:hint="eastAsia" w:ascii="仿宋" w:hAnsi="仿宋" w:eastAsia="仿宋"/>
          <w:b/>
          <w:spacing w:val="2"/>
          <w:sz w:val="32"/>
          <w:szCs w:val="32"/>
        </w:rPr>
        <w:t xml:space="preserve">    二、考试形式、课程结构比例与</w:t>
      </w:r>
      <w:r>
        <w:rPr>
          <w:rFonts w:hint="eastAsia" w:ascii="仿宋" w:hAnsi="仿宋" w:eastAsia="仿宋"/>
          <w:b/>
          <w:sz w:val="32"/>
          <w:szCs w:val="32"/>
        </w:rPr>
        <w:t xml:space="preserve">考试要求 </w:t>
      </w:r>
    </w:p>
    <w:p>
      <w:pPr>
        <w:spacing w:line="276" w:lineRule="auto"/>
        <w:ind w:firstLine="600"/>
        <w:rPr>
          <w:rFonts w:ascii="仿宋" w:hAnsi="仿宋" w:eastAsia="仿宋"/>
          <w:sz w:val="32"/>
          <w:szCs w:val="32"/>
        </w:rPr>
      </w:pPr>
      <w:r>
        <w:rPr>
          <w:rFonts w:hint="eastAsia" w:ascii="仿宋" w:hAnsi="仿宋" w:eastAsia="仿宋"/>
          <w:b/>
          <w:spacing w:val="2"/>
          <w:sz w:val="32"/>
          <w:szCs w:val="32"/>
        </w:rPr>
        <w:t>考试形式：</w:t>
      </w:r>
      <w:r>
        <w:rPr>
          <w:rFonts w:hint="eastAsia" w:ascii="仿宋" w:hAnsi="仿宋" w:eastAsia="仿宋"/>
          <w:sz w:val="32"/>
          <w:szCs w:val="32"/>
        </w:rPr>
        <w:t>考试采用闭卷、笔试的形式，试卷满分100</w:t>
      </w:r>
      <w:r>
        <w:rPr>
          <w:rFonts w:hint="eastAsia" w:ascii="仿宋" w:hAnsi="仿宋" w:eastAsia="仿宋"/>
          <w:spacing w:val="4"/>
          <w:sz w:val="32"/>
          <w:szCs w:val="32"/>
        </w:rPr>
        <w:t>分，考试时长</w:t>
      </w:r>
      <w:r>
        <w:rPr>
          <w:rFonts w:hint="eastAsia" w:ascii="仿宋" w:hAnsi="仿宋" w:eastAsia="仿宋"/>
          <w:sz w:val="32"/>
          <w:szCs w:val="32"/>
        </w:rPr>
        <w:t>120分钟。</w:t>
      </w:r>
    </w:p>
    <w:p>
      <w:pPr>
        <w:spacing w:line="276" w:lineRule="auto"/>
        <w:ind w:firstLine="600"/>
        <w:rPr>
          <w:rFonts w:ascii="仿宋" w:hAnsi="仿宋" w:eastAsia="仿宋"/>
          <w:b/>
          <w:bCs/>
          <w:sz w:val="32"/>
          <w:szCs w:val="32"/>
        </w:rPr>
      </w:pPr>
      <w:r>
        <w:rPr>
          <w:rFonts w:hint="eastAsia" w:ascii="仿宋" w:hAnsi="仿宋" w:eastAsia="仿宋"/>
          <w:b/>
          <w:bCs/>
          <w:sz w:val="32"/>
          <w:szCs w:val="32"/>
        </w:rPr>
        <w:t>课程结构比例：</w:t>
      </w:r>
    </w:p>
    <w:p>
      <w:pPr>
        <w:spacing w:line="276" w:lineRule="auto"/>
        <w:rPr>
          <w:rFonts w:ascii="仿宋" w:hAnsi="仿宋" w:eastAsia="仿宋"/>
          <w:sz w:val="32"/>
          <w:szCs w:val="32"/>
        </w:rPr>
      </w:pPr>
      <w:r>
        <w:rPr>
          <w:rFonts w:hint="eastAsia" w:ascii="仿宋" w:hAnsi="仿宋" w:eastAsia="仿宋"/>
          <w:sz w:val="32"/>
          <w:szCs w:val="32"/>
        </w:rPr>
        <w:t xml:space="preserve">    课</w:t>
      </w:r>
      <w:r>
        <w:rPr>
          <w:rFonts w:hint="eastAsia" w:ascii="仿宋" w:hAnsi="仿宋" w:eastAsia="仿宋"/>
          <w:spacing w:val="79"/>
          <w:sz w:val="32"/>
          <w:szCs w:val="32"/>
        </w:rPr>
        <w:t>程</w:t>
      </w:r>
      <w:r>
        <w:rPr>
          <w:rFonts w:hint="eastAsia" w:ascii="仿宋" w:hAnsi="仿宋" w:eastAsia="仿宋"/>
          <w:sz w:val="32"/>
          <w:szCs w:val="32"/>
        </w:rPr>
        <w:t>A：</w:t>
      </w:r>
      <w:r>
        <w:rPr>
          <w:rFonts w:hint="eastAsia" w:ascii="仿宋" w:hAnsi="仿宋" w:eastAsia="仿宋"/>
          <w:sz w:val="32"/>
          <w:szCs w:val="32"/>
        </w:rPr>
        <w:tab/>
      </w:r>
      <w:r>
        <w:rPr>
          <w:rFonts w:hint="eastAsia" w:ascii="仿宋" w:hAnsi="仿宋" w:eastAsia="仿宋"/>
          <w:sz w:val="32"/>
          <w:szCs w:val="32"/>
        </w:rPr>
        <w:t>约60%</w:t>
      </w:r>
    </w:p>
    <w:p>
      <w:pPr>
        <w:spacing w:line="276" w:lineRule="auto"/>
        <w:rPr>
          <w:rFonts w:ascii="仿宋" w:hAnsi="仿宋" w:eastAsia="仿宋"/>
          <w:sz w:val="32"/>
          <w:szCs w:val="32"/>
        </w:rPr>
      </w:pPr>
      <w:r>
        <w:rPr>
          <w:rFonts w:hint="eastAsia" w:ascii="仿宋" w:hAnsi="仿宋" w:eastAsia="仿宋"/>
          <w:sz w:val="32"/>
          <w:szCs w:val="32"/>
        </w:rPr>
        <w:t xml:space="preserve">    课</w:t>
      </w:r>
      <w:r>
        <w:rPr>
          <w:rFonts w:hint="eastAsia" w:ascii="仿宋" w:hAnsi="仿宋" w:eastAsia="仿宋"/>
          <w:spacing w:val="79"/>
          <w:sz w:val="32"/>
          <w:szCs w:val="32"/>
        </w:rPr>
        <w:t>程</w:t>
      </w:r>
      <w:r>
        <w:rPr>
          <w:rFonts w:hint="eastAsia" w:ascii="仿宋" w:hAnsi="仿宋" w:eastAsia="仿宋"/>
          <w:sz w:val="32"/>
          <w:szCs w:val="32"/>
        </w:rPr>
        <w:t>B：</w:t>
      </w:r>
      <w:r>
        <w:rPr>
          <w:rFonts w:hint="eastAsia" w:ascii="仿宋" w:hAnsi="仿宋" w:eastAsia="仿宋"/>
          <w:sz w:val="32"/>
          <w:szCs w:val="32"/>
        </w:rPr>
        <w:tab/>
      </w:r>
      <w:r>
        <w:rPr>
          <w:rFonts w:hint="eastAsia" w:ascii="仿宋" w:hAnsi="仿宋" w:eastAsia="仿宋"/>
          <w:sz w:val="32"/>
          <w:szCs w:val="32"/>
        </w:rPr>
        <w:t>约40%</w:t>
      </w:r>
    </w:p>
    <w:p>
      <w:pPr>
        <w:spacing w:line="276" w:lineRule="auto"/>
        <w:ind w:firstLine="666"/>
        <w:rPr>
          <w:rFonts w:ascii="仿宋" w:hAnsi="仿宋" w:eastAsia="仿宋"/>
          <w:sz w:val="32"/>
          <w:szCs w:val="32"/>
        </w:rPr>
      </w:pPr>
      <w:r>
        <w:rPr>
          <w:rFonts w:hint="eastAsia" w:ascii="仿宋" w:hAnsi="仿宋" w:eastAsia="仿宋"/>
          <w:b/>
          <w:spacing w:val="2"/>
          <w:sz w:val="32"/>
          <w:szCs w:val="32"/>
        </w:rPr>
        <w:t>试卷结构：</w:t>
      </w:r>
      <w:r>
        <w:rPr>
          <w:rFonts w:hint="eastAsia" w:ascii="仿宋" w:hAnsi="仿宋" w:eastAsia="仿宋"/>
          <w:spacing w:val="8"/>
          <w:sz w:val="32"/>
          <w:szCs w:val="32"/>
        </w:rPr>
        <w:t>试题分为客观题和主观题，客观题包括填空题、选择题、</w:t>
      </w:r>
      <w:r>
        <w:rPr>
          <w:rFonts w:hint="eastAsia" w:ascii="仿宋" w:hAnsi="仿宋" w:eastAsia="仿宋"/>
          <w:spacing w:val="17"/>
          <w:sz w:val="32"/>
          <w:szCs w:val="32"/>
        </w:rPr>
        <w:t>判断题、和声分析，</w:t>
      </w:r>
      <w:r>
        <w:rPr>
          <w:rFonts w:hint="eastAsia" w:ascii="仿宋" w:hAnsi="仿宋" w:eastAsia="仿宋"/>
          <w:spacing w:val="7"/>
          <w:sz w:val="32"/>
          <w:szCs w:val="32"/>
        </w:rPr>
        <w:t>主观题以四部和声写作为主。</w:t>
      </w:r>
      <w:r>
        <w:rPr>
          <w:rFonts w:hint="eastAsia" w:ascii="仿宋" w:hAnsi="仿宋" w:eastAsia="仿宋"/>
          <w:spacing w:val="17"/>
          <w:sz w:val="32"/>
          <w:szCs w:val="32"/>
        </w:rPr>
        <w:t>客观题分值约占65-</w:t>
      </w:r>
      <w:r>
        <w:rPr>
          <w:rFonts w:hint="eastAsia" w:ascii="仿宋" w:hAnsi="仿宋" w:eastAsia="仿宋"/>
          <w:sz w:val="32"/>
          <w:szCs w:val="32"/>
        </w:rPr>
        <w:t>70</w:t>
      </w:r>
      <w:r>
        <w:rPr>
          <w:rFonts w:hint="eastAsia" w:ascii="仿宋" w:hAnsi="仿宋" w:eastAsia="仿宋"/>
          <w:spacing w:val="7"/>
          <w:sz w:val="32"/>
          <w:szCs w:val="32"/>
        </w:rPr>
        <w:t>%，主观题分值约占</w:t>
      </w:r>
      <w:r>
        <w:rPr>
          <w:rFonts w:hint="eastAsia" w:ascii="仿宋" w:hAnsi="仿宋" w:eastAsia="仿宋"/>
          <w:spacing w:val="-64"/>
          <w:sz w:val="32"/>
          <w:szCs w:val="32"/>
        </w:rPr>
        <w:t xml:space="preserve"> 3 0 - </w:t>
      </w:r>
      <w:r>
        <w:rPr>
          <w:rFonts w:hint="eastAsia" w:ascii="仿宋" w:hAnsi="仿宋" w:eastAsia="仿宋"/>
          <w:sz w:val="32"/>
          <w:szCs w:val="32"/>
        </w:rPr>
        <w:t>35</w:t>
      </w:r>
      <w:r>
        <w:rPr>
          <w:rFonts w:hint="eastAsia" w:ascii="仿宋" w:hAnsi="仿宋" w:eastAsia="仿宋"/>
          <w:spacing w:val="7"/>
          <w:sz w:val="32"/>
          <w:szCs w:val="32"/>
        </w:rPr>
        <w:t>%。</w:t>
      </w:r>
      <w:r>
        <w:rPr>
          <w:rFonts w:hint="eastAsia" w:ascii="仿宋" w:hAnsi="仿宋" w:eastAsia="仿宋"/>
          <w:sz w:val="32"/>
          <w:szCs w:val="32"/>
        </w:rPr>
        <w:t>满分100分。</w:t>
      </w:r>
    </w:p>
    <w:p>
      <w:pPr>
        <w:spacing w:line="276" w:lineRule="auto"/>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考试要求：</w:t>
      </w:r>
      <w:r>
        <w:rPr>
          <w:rFonts w:hint="eastAsia" w:ascii="仿宋" w:hAnsi="仿宋" w:eastAsia="仿宋"/>
          <w:sz w:val="32"/>
          <w:szCs w:val="32"/>
        </w:rPr>
        <w:t>要求考生对音乐基础理论中的各类概念和方法有准确的运用，对和声学中的各类和弦有正确的分析和运用能力</w:t>
      </w:r>
      <w:r>
        <w:rPr>
          <w:rFonts w:hint="eastAsia" w:ascii="仿宋" w:hAnsi="仿宋" w:eastAsia="仿宋"/>
          <w:spacing w:val="8"/>
          <w:sz w:val="32"/>
          <w:szCs w:val="32"/>
        </w:rPr>
        <w:t>。</w:t>
      </w:r>
    </w:p>
    <w:p>
      <w:pPr>
        <w:spacing w:line="276" w:lineRule="auto"/>
        <w:ind w:firstLine="666"/>
        <w:rPr>
          <w:rFonts w:ascii="黑体" w:hAnsi="黑体" w:eastAsia="黑体"/>
          <w:sz w:val="32"/>
          <w:szCs w:val="32"/>
        </w:rPr>
      </w:pPr>
      <w:r>
        <w:rPr>
          <w:rFonts w:hint="eastAsia" w:ascii="仿宋" w:hAnsi="仿宋" w:eastAsia="仿宋"/>
          <w:sz w:val="32"/>
          <w:szCs w:val="32"/>
        </w:rPr>
        <w:t xml:space="preserve"> </w:t>
      </w:r>
      <w:r>
        <w:rPr>
          <w:rFonts w:hint="eastAsia" w:ascii="仿宋" w:hAnsi="仿宋" w:eastAsia="仿宋"/>
          <w:b/>
          <w:spacing w:val="8"/>
          <w:sz w:val="32"/>
          <w:szCs w:val="32"/>
        </w:rPr>
        <w:t>三、</w:t>
      </w:r>
      <w:r>
        <w:rPr>
          <w:rFonts w:hint="eastAsia" w:ascii="仿宋" w:hAnsi="仿宋" w:eastAsia="仿宋" w:cs="仿宋"/>
          <w:b/>
          <w:bCs/>
          <w:sz w:val="32"/>
          <w:szCs w:val="32"/>
        </w:rPr>
        <w:t>参考书目</w:t>
      </w:r>
    </w:p>
    <w:p>
      <w:pPr>
        <w:spacing w:line="276" w:lineRule="auto"/>
        <w:ind w:firstLine="666"/>
        <w:rPr>
          <w:rFonts w:ascii="仿宋" w:hAnsi="仿宋" w:eastAsia="仿宋"/>
          <w:bCs/>
          <w:sz w:val="32"/>
          <w:szCs w:val="32"/>
        </w:rPr>
      </w:pPr>
      <w:r>
        <w:rPr>
          <w:rFonts w:hint="eastAsia" w:ascii="仿宋" w:hAnsi="仿宋" w:eastAsia="仿宋"/>
          <w:bCs/>
          <w:sz w:val="32"/>
          <w:szCs w:val="32"/>
        </w:rPr>
        <w:t>（一）《基本乐理通用教材》，主编：李重光，高等教育出版社，2004年出版，ISBN：978-7-04-015533-4。</w:t>
      </w:r>
    </w:p>
    <w:p>
      <w:pPr>
        <w:spacing w:line="276" w:lineRule="auto"/>
        <w:ind w:firstLine="666"/>
        <w:rPr>
          <w:rFonts w:ascii="仿宋" w:hAnsi="仿宋" w:eastAsia="仿宋"/>
          <w:bCs/>
          <w:sz w:val="32"/>
          <w:szCs w:val="32"/>
        </w:rPr>
      </w:pPr>
      <w:r>
        <w:rPr>
          <w:rFonts w:hint="eastAsia" w:ascii="仿宋" w:hAnsi="仿宋" w:eastAsia="仿宋"/>
          <w:bCs/>
          <w:sz w:val="32"/>
          <w:szCs w:val="32"/>
        </w:rPr>
        <w:t>（二）《初级和声教程》主编：杨通八，高等教育出版社2016年出版，ISBN：978-7-04-018154-8,或相关《和声学》教材均可参考。</w:t>
      </w:r>
    </w:p>
    <w:p>
      <w:pPr>
        <w:pStyle w:val="3"/>
        <w:jc w:val="center"/>
        <w:rPr>
          <w:rFonts w:ascii="仿宋" w:hAnsi="仿宋" w:eastAsia="仿宋"/>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FZFangSong-Z02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903548"/>
      <w:docPartObj>
        <w:docPartGallery w:val="AutoText"/>
      </w:docPartObj>
    </w:sdtPr>
    <w:sdtContent>
      <w:p>
        <w:pPr>
          <w:pStyle w:val="6"/>
          <w:jc w:val="center"/>
        </w:pPr>
        <w:r>
          <w:fldChar w:fldCharType="begin"/>
        </w:r>
        <w:r>
          <w:instrText xml:space="preserve"> PAGE   \* MERGEFORMAT </w:instrText>
        </w:r>
        <w:r>
          <w:fldChar w:fldCharType="separate"/>
        </w:r>
        <w:r>
          <w:rPr>
            <w:lang w:val="zh-CN"/>
          </w:rPr>
          <w:t>23</w:t>
        </w:r>
        <w:r>
          <w:rPr>
            <w:lang w:val="zh-CN"/>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291E60"/>
    <w:multiLevelType w:val="singleLevel"/>
    <w:tmpl w:val="2D291E60"/>
    <w:lvl w:ilvl="0" w:tentative="0">
      <w:start w:val="5"/>
      <w:numFmt w:val="chineseCounting"/>
      <w:suff w:val="nothing"/>
      <w:lvlText w:val="（%1）"/>
      <w:lvlJc w:val="left"/>
      <w:rPr>
        <w:rFonts w:hint="eastAsia"/>
      </w:rPr>
    </w:lvl>
  </w:abstractNum>
  <w:abstractNum w:abstractNumId="1">
    <w:nsid w:val="313341AD"/>
    <w:multiLevelType w:val="singleLevel"/>
    <w:tmpl w:val="313341AD"/>
    <w:lvl w:ilvl="0" w:tentative="0">
      <w:start w:val="1"/>
      <w:numFmt w:val="decimal"/>
      <w:suff w:val="space"/>
      <w:lvlText w:val="%1."/>
      <w:lvlJc w:val="left"/>
    </w:lvl>
  </w:abstractNum>
  <w:abstractNum w:abstractNumId="2">
    <w:nsid w:val="4165DF9F"/>
    <w:multiLevelType w:val="singleLevel"/>
    <w:tmpl w:val="4165DF9F"/>
    <w:lvl w:ilvl="0" w:tentative="0">
      <w:start w:val="1"/>
      <w:numFmt w:val="chineseCounting"/>
      <w:suff w:val="nothing"/>
      <w:lvlText w:val="（%1）"/>
      <w:lvlJc w:val="left"/>
      <w:rPr>
        <w:rFonts w:hint="eastAsia"/>
      </w:rPr>
    </w:lvl>
  </w:abstractNum>
  <w:abstractNum w:abstractNumId="3">
    <w:nsid w:val="73781124"/>
    <w:multiLevelType w:val="multilevel"/>
    <w:tmpl w:val="7378112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78D"/>
    <w:rsid w:val="00063BD9"/>
    <w:rsid w:val="00076585"/>
    <w:rsid w:val="00123C16"/>
    <w:rsid w:val="001F3F2E"/>
    <w:rsid w:val="002915FA"/>
    <w:rsid w:val="00347AB4"/>
    <w:rsid w:val="00401210"/>
    <w:rsid w:val="0065214F"/>
    <w:rsid w:val="0073166E"/>
    <w:rsid w:val="007C4432"/>
    <w:rsid w:val="00817E7B"/>
    <w:rsid w:val="00941EEF"/>
    <w:rsid w:val="00A97C3B"/>
    <w:rsid w:val="00AA39AF"/>
    <w:rsid w:val="00AE21C2"/>
    <w:rsid w:val="00BB4AA4"/>
    <w:rsid w:val="00CE6746"/>
    <w:rsid w:val="00D60B0E"/>
    <w:rsid w:val="00DA078D"/>
    <w:rsid w:val="00DC4FA2"/>
    <w:rsid w:val="00DD579A"/>
    <w:rsid w:val="00F77166"/>
    <w:rsid w:val="6E411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autoSpaceDE w:val="0"/>
      <w:autoSpaceDN w:val="0"/>
      <w:spacing w:before="242" w:after="100" w:afterAutospacing="1"/>
      <w:ind w:left="2403" w:right="2710"/>
      <w:jc w:val="left"/>
      <w:outlineLvl w:val="0"/>
    </w:pPr>
    <w:rPr>
      <w:rFonts w:ascii="宋体" w:hAnsi="宋体" w:cs="宋体"/>
      <w:kern w:val="0"/>
      <w:sz w:val="36"/>
      <w:szCs w:val="36"/>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5"/>
    <w:qFormat/>
    <w:uiPriority w:val="99"/>
    <w:pPr>
      <w:autoSpaceDE w:val="0"/>
      <w:autoSpaceDN w:val="0"/>
      <w:jc w:val="left"/>
    </w:pPr>
    <w:rPr>
      <w:rFonts w:ascii="宋体" w:hAnsi="宋体" w:cs="宋体"/>
      <w:kern w:val="0"/>
      <w:szCs w:val="21"/>
      <w:lang w:val="zh-CN"/>
    </w:rPr>
  </w:style>
  <w:style w:type="paragraph" w:styleId="5">
    <w:name w:val="Balloon Text"/>
    <w:basedOn w:val="1"/>
    <w:link w:val="19"/>
    <w:semiHidden/>
    <w:unhideWhenUsed/>
    <w:uiPriority w:val="99"/>
    <w:rPr>
      <w:sz w:val="18"/>
      <w:szCs w:val="18"/>
    </w:rPr>
  </w:style>
  <w:style w:type="paragraph" w:styleId="6">
    <w:name w:val="footer"/>
    <w:basedOn w:val="1"/>
    <w:link w:val="21"/>
    <w:unhideWhenUsed/>
    <w:uiPriority w:val="99"/>
    <w:pPr>
      <w:tabs>
        <w:tab w:val="center" w:pos="4153"/>
        <w:tab w:val="right" w:pos="8306"/>
      </w:tabs>
      <w:snapToGrid w:val="0"/>
      <w:jc w:val="left"/>
    </w:pPr>
    <w:rPr>
      <w:sz w:val="18"/>
      <w:szCs w:val="18"/>
    </w:rPr>
  </w:style>
  <w:style w:type="paragraph" w:styleId="7">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uiPriority w:val="39"/>
  </w:style>
  <w:style w:type="paragraph" w:styleId="9">
    <w:name w:val="toc 2"/>
    <w:basedOn w:val="1"/>
    <w:next w:val="1"/>
    <w:unhideWhenUsed/>
    <w:uiPriority w:val="39"/>
    <w:pPr>
      <w:ind w:left="420" w:leftChars="200"/>
    </w:p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unhideWhenUsed/>
    <w:uiPriority w:val="99"/>
    <w:rPr>
      <w:color w:val="0000FF" w:themeColor="hyperlink"/>
      <w:u w:val="single"/>
    </w:rPr>
  </w:style>
  <w:style w:type="character" w:customStyle="1" w:styleId="15">
    <w:name w:val="正文文本 Char"/>
    <w:basedOn w:val="13"/>
    <w:link w:val="4"/>
    <w:qFormat/>
    <w:uiPriority w:val="99"/>
    <w:rPr>
      <w:rFonts w:ascii="宋体" w:hAnsi="宋体" w:eastAsia="宋体" w:cs="宋体"/>
      <w:kern w:val="0"/>
      <w:szCs w:val="21"/>
      <w:lang w:val="zh-CN"/>
    </w:rPr>
  </w:style>
  <w:style w:type="paragraph" w:styleId="16">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7">
    <w:name w:val="标题 1 Char"/>
    <w:basedOn w:val="13"/>
    <w:link w:val="2"/>
    <w:qFormat/>
    <w:uiPriority w:val="99"/>
    <w:rPr>
      <w:rFonts w:ascii="宋体" w:hAnsi="宋体" w:eastAsia="宋体" w:cs="宋体"/>
      <w:kern w:val="0"/>
      <w:sz w:val="36"/>
      <w:szCs w:val="36"/>
    </w:rPr>
  </w:style>
  <w:style w:type="paragraph" w:customStyle="1" w:styleId="18">
    <w:name w:val="TOC Heading"/>
    <w:basedOn w:val="2"/>
    <w:next w:val="1"/>
    <w:semiHidden/>
    <w:unhideWhenUsed/>
    <w:qFormat/>
    <w:uiPriority w:val="39"/>
    <w:pPr>
      <w:keepNext/>
      <w:keepLines/>
      <w:widowControl/>
      <w:autoSpaceDE/>
      <w:autoSpaceDN/>
      <w:spacing w:before="480" w:after="0" w:afterAutospacing="0" w:line="276" w:lineRule="auto"/>
      <w:ind w:left="0" w:right="0"/>
      <w:outlineLvl w:val="9"/>
    </w:pPr>
    <w:rPr>
      <w:rFonts w:asciiTheme="majorHAnsi" w:hAnsiTheme="majorHAnsi" w:eastAsiaTheme="majorEastAsia" w:cstheme="majorBidi"/>
      <w:b/>
      <w:bCs/>
      <w:color w:val="366091" w:themeColor="accent1" w:themeShade="BF"/>
      <w:sz w:val="28"/>
      <w:szCs w:val="28"/>
    </w:rPr>
  </w:style>
  <w:style w:type="character" w:customStyle="1" w:styleId="19">
    <w:name w:val="批注框文本 Char"/>
    <w:basedOn w:val="13"/>
    <w:link w:val="5"/>
    <w:semiHidden/>
    <w:uiPriority w:val="99"/>
    <w:rPr>
      <w:rFonts w:ascii="Times New Roman" w:hAnsi="Times New Roman" w:eastAsia="宋体" w:cs="Times New Roman"/>
      <w:sz w:val="18"/>
      <w:szCs w:val="18"/>
    </w:rPr>
  </w:style>
  <w:style w:type="character" w:customStyle="1" w:styleId="20">
    <w:name w:val="页眉 Char"/>
    <w:basedOn w:val="13"/>
    <w:link w:val="7"/>
    <w:semiHidden/>
    <w:uiPriority w:val="99"/>
    <w:rPr>
      <w:rFonts w:ascii="Times New Roman" w:hAnsi="Times New Roman" w:eastAsia="宋体" w:cs="Times New Roman"/>
      <w:sz w:val="18"/>
      <w:szCs w:val="18"/>
    </w:rPr>
  </w:style>
  <w:style w:type="character" w:customStyle="1" w:styleId="21">
    <w:name w:val="页脚 Char"/>
    <w:basedOn w:val="13"/>
    <w:link w:val="6"/>
    <w:uiPriority w:val="99"/>
    <w:rPr>
      <w:rFonts w:ascii="Times New Roman" w:hAnsi="Times New Roman" w:eastAsia="宋体" w:cs="Times New Roman"/>
      <w:sz w:val="18"/>
      <w:szCs w:val="18"/>
    </w:rPr>
  </w:style>
  <w:style w:type="character" w:customStyle="1" w:styleId="22">
    <w:name w:val="标题 2 Char"/>
    <w:basedOn w:val="13"/>
    <w:link w:val="3"/>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2BA4F2-32AB-4D91-9088-DF469AD0F884}">
  <ds:schemaRefs/>
</ds:datastoreItem>
</file>

<file path=docProps/app.xml><?xml version="1.0" encoding="utf-8"?>
<Properties xmlns="http://schemas.openxmlformats.org/officeDocument/2006/extended-properties" xmlns:vt="http://schemas.openxmlformats.org/officeDocument/2006/docPropsVTypes">
  <Template>Normal.dotm</Template>
  <Pages>23</Pages>
  <Words>5357</Words>
  <Characters>5685</Characters>
  <Lines>54</Lines>
  <Paragraphs>15</Paragraphs>
  <TotalTime>13</TotalTime>
  <ScaleCrop>false</ScaleCrop>
  <LinksUpToDate>false</LinksUpToDate>
  <CharactersWithSpaces>5999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2022-02-19T08:51:00Z</dcterms:created>
  <dc:creator>yongqiang li</dc:creator>
  <cp:lastModifiedBy>Administrator</cp:lastModifiedBy>
  <dcterms:modified xsi:type="dcterms:W3CDTF">2022-03-16T05:46:22Z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38A747CE9AD34EFDA9CD4B6B192C7E0D</vt:lpwstr>
  </property>
</Properties>
</file>