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3" w:firstLineChars="200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川南幼儿师范高等专科学校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2022年单独招生考试</w:t>
      </w:r>
    </w:p>
    <w:p>
      <w:pPr>
        <w:spacing w:line="560" w:lineRule="exact"/>
        <w:ind w:firstLine="643" w:firstLineChars="200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现代家政服务与管理专业技能测试方案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一、适用专业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现代家政服务与管理专业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二、测试目的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面向中等职业技</w:t>
      </w:r>
      <w:r>
        <w:rPr>
          <w:rFonts w:hint="eastAsia" w:ascii="仿宋" w:hAnsi="仿宋" w:eastAsia="仿宋"/>
          <w:color w:val="auto"/>
          <w:sz w:val="28"/>
          <w:szCs w:val="28"/>
        </w:rPr>
        <w:t>术学校公共管理与服务类、教育类、护理、餐饮类专业</w:t>
      </w:r>
      <w:r>
        <w:rPr>
          <w:rFonts w:hint="eastAsia" w:ascii="仿宋" w:hAnsi="仿宋" w:eastAsia="仿宋"/>
          <w:sz w:val="28"/>
          <w:szCs w:val="28"/>
        </w:rPr>
        <w:t>的考生。此考试为单招考试的组成部分，适用于对口现代家政服务与管理专业人才的选拔。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三、测试方式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面试采取现场问答和现场展示两种方式。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现场问答采取与考生面谈交流，对考生语言表达、心理素质、反应能力、知识面、职业倾向等进行考核；现场展示采取考生进行讲故事、</w:t>
      </w:r>
      <w:r>
        <w:rPr>
          <w:rFonts w:ascii="仿宋" w:hAnsi="仿宋" w:eastAsia="仿宋"/>
          <w:sz w:val="28"/>
          <w:szCs w:val="28"/>
        </w:rPr>
        <w:t>普通话水平等特长展示。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四、测试内容及要求</w:t>
      </w:r>
    </w:p>
    <w:tbl>
      <w:tblPr>
        <w:tblStyle w:val="4"/>
        <w:tblW w:w="9696" w:type="dxa"/>
        <w:tblInd w:w="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802"/>
        <w:gridCol w:w="1103"/>
        <w:gridCol w:w="1131"/>
        <w:gridCol w:w="4277"/>
        <w:gridCol w:w="822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07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802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面试模块</w:t>
            </w:r>
          </w:p>
        </w:tc>
        <w:tc>
          <w:tcPr>
            <w:tcW w:w="1103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面试形式</w:t>
            </w:r>
          </w:p>
        </w:tc>
        <w:tc>
          <w:tcPr>
            <w:tcW w:w="1131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面试内容</w:t>
            </w:r>
          </w:p>
        </w:tc>
        <w:tc>
          <w:tcPr>
            <w:tcW w:w="4277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面试要求</w:t>
            </w:r>
          </w:p>
        </w:tc>
        <w:tc>
          <w:tcPr>
            <w:tcW w:w="822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面试时间</w:t>
            </w:r>
          </w:p>
        </w:tc>
        <w:tc>
          <w:tcPr>
            <w:tcW w:w="954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面试分值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0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80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专业思想</w:t>
            </w:r>
          </w:p>
        </w:tc>
        <w:tc>
          <w:tcPr>
            <w:tcW w:w="1103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现场问答（单人）</w:t>
            </w:r>
          </w:p>
        </w:tc>
        <w:tc>
          <w:tcPr>
            <w:tcW w:w="113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职业认知题目2项</w:t>
            </w:r>
          </w:p>
        </w:tc>
        <w:tc>
          <w:tcPr>
            <w:tcW w:w="4277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考核对</w:t>
            </w:r>
            <w:r>
              <w:rPr>
                <w:rFonts w:ascii="仿宋" w:hAnsi="仿宋" w:eastAsia="仿宋"/>
                <w:sz w:val="24"/>
                <w:szCs w:val="24"/>
              </w:rPr>
              <w:t>公共服务业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的职业意识，以及逻辑思维能力，心理素质等，从大方自然，能清楚表达自己的看法、观点正确，求学意识强等方面进行综合评价。</w:t>
            </w:r>
          </w:p>
        </w:tc>
        <w:tc>
          <w:tcPr>
            <w:tcW w:w="82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分钟</w:t>
            </w:r>
          </w:p>
        </w:tc>
        <w:tc>
          <w:tcPr>
            <w:tcW w:w="95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0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80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技能</w:t>
            </w:r>
          </w:p>
        </w:tc>
        <w:tc>
          <w:tcPr>
            <w:tcW w:w="1103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现场测试（单人）</w:t>
            </w:r>
          </w:p>
        </w:tc>
        <w:tc>
          <w:tcPr>
            <w:tcW w:w="113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语言表达能力测试</w:t>
            </w:r>
          </w:p>
        </w:tc>
        <w:tc>
          <w:tcPr>
            <w:tcW w:w="4277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从体态大方，精神饱满，着装得体，语音面貌良好，普通话流利，能规范朗读字词、短文，吐字清晰，即兴说话自然流畅等进行综合评分；朗读材料和说话题目选自四川省语委《普通话水平测试实用教程》。</w:t>
            </w:r>
          </w:p>
        </w:tc>
        <w:tc>
          <w:tcPr>
            <w:tcW w:w="82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2分钟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742" w:type="dxa"/>
            <w:gridSpan w:val="6"/>
          </w:tcPr>
          <w:p>
            <w:pPr>
              <w:spacing w:line="380" w:lineRule="exact"/>
              <w:ind w:firstLine="1080" w:firstLineChars="4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   计</w:t>
            </w:r>
          </w:p>
        </w:tc>
        <w:tc>
          <w:tcPr>
            <w:tcW w:w="954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200分</w:t>
            </w:r>
          </w:p>
        </w:tc>
      </w:tr>
    </w:tbl>
    <w:p>
      <w:pPr>
        <w:spacing w:line="560" w:lineRule="exact"/>
        <w:jc w:val="left"/>
        <w:rPr>
          <w:rFonts w:ascii="仿宋" w:hAnsi="仿宋" w:eastAsia="仿宋"/>
        </w:rPr>
      </w:pPr>
    </w:p>
    <w:sectPr>
      <w:pgSz w:w="11906" w:h="16838"/>
      <w:pgMar w:top="1701" w:right="1474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2D"/>
    <w:rsid w:val="000013E7"/>
    <w:rsid w:val="00004F8E"/>
    <w:rsid w:val="0003054E"/>
    <w:rsid w:val="00030D1E"/>
    <w:rsid w:val="000647D0"/>
    <w:rsid w:val="0006650C"/>
    <w:rsid w:val="000B0336"/>
    <w:rsid w:val="000E746D"/>
    <w:rsid w:val="00203719"/>
    <w:rsid w:val="00215C13"/>
    <w:rsid w:val="00250AA1"/>
    <w:rsid w:val="0027582E"/>
    <w:rsid w:val="002A5E13"/>
    <w:rsid w:val="002D551A"/>
    <w:rsid w:val="002D71B4"/>
    <w:rsid w:val="00365BE4"/>
    <w:rsid w:val="00384041"/>
    <w:rsid w:val="00394078"/>
    <w:rsid w:val="003A374E"/>
    <w:rsid w:val="003B5F0C"/>
    <w:rsid w:val="003E2FB8"/>
    <w:rsid w:val="00443ED0"/>
    <w:rsid w:val="00497759"/>
    <w:rsid w:val="004B0AB9"/>
    <w:rsid w:val="004B657B"/>
    <w:rsid w:val="005245CF"/>
    <w:rsid w:val="00590E20"/>
    <w:rsid w:val="005A5470"/>
    <w:rsid w:val="005C6338"/>
    <w:rsid w:val="005D32F2"/>
    <w:rsid w:val="00632603"/>
    <w:rsid w:val="00685F07"/>
    <w:rsid w:val="006A5C9D"/>
    <w:rsid w:val="006F710A"/>
    <w:rsid w:val="007A151B"/>
    <w:rsid w:val="007D1F98"/>
    <w:rsid w:val="007F34A8"/>
    <w:rsid w:val="0082669D"/>
    <w:rsid w:val="00890451"/>
    <w:rsid w:val="008E169C"/>
    <w:rsid w:val="00903E8B"/>
    <w:rsid w:val="0092796D"/>
    <w:rsid w:val="00A04C21"/>
    <w:rsid w:val="00A101E6"/>
    <w:rsid w:val="00AC479B"/>
    <w:rsid w:val="00AC5449"/>
    <w:rsid w:val="00B34FF5"/>
    <w:rsid w:val="00BC642D"/>
    <w:rsid w:val="00BF69A4"/>
    <w:rsid w:val="00C55EE3"/>
    <w:rsid w:val="00C65648"/>
    <w:rsid w:val="00C77AEC"/>
    <w:rsid w:val="00C9474D"/>
    <w:rsid w:val="00CB78EA"/>
    <w:rsid w:val="00CF51F7"/>
    <w:rsid w:val="00D314A0"/>
    <w:rsid w:val="00D3471B"/>
    <w:rsid w:val="00D46954"/>
    <w:rsid w:val="00E0466E"/>
    <w:rsid w:val="00E1336F"/>
    <w:rsid w:val="00E17FF1"/>
    <w:rsid w:val="00E22233"/>
    <w:rsid w:val="00E4732D"/>
    <w:rsid w:val="00E528F2"/>
    <w:rsid w:val="00E66794"/>
    <w:rsid w:val="00E8353C"/>
    <w:rsid w:val="00E90868"/>
    <w:rsid w:val="00F16EAC"/>
    <w:rsid w:val="00F26240"/>
    <w:rsid w:val="00FA48BF"/>
    <w:rsid w:val="00FC25B1"/>
    <w:rsid w:val="058D6934"/>
    <w:rsid w:val="05BA6964"/>
    <w:rsid w:val="05E736AA"/>
    <w:rsid w:val="2A5B284E"/>
    <w:rsid w:val="309569A1"/>
    <w:rsid w:val="31BA1048"/>
    <w:rsid w:val="3C6A1BA9"/>
    <w:rsid w:val="3D8113A3"/>
    <w:rsid w:val="447F76EB"/>
    <w:rsid w:val="4D3D37A2"/>
    <w:rsid w:val="4EB602FA"/>
    <w:rsid w:val="51FC263C"/>
    <w:rsid w:val="6853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80</Words>
  <Characters>456</Characters>
  <Lines>3</Lines>
  <Paragraphs>1</Paragraphs>
  <TotalTime>0</TotalTime>
  <ScaleCrop>false</ScaleCrop>
  <LinksUpToDate>false</LinksUpToDate>
  <CharactersWithSpaces>535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2021-01-14T07:22:00Z</dcterms:created>
  <dc:creator>admin</dc:creator>
  <cp:lastModifiedBy>风向北吹</cp:lastModifiedBy>
  <dcterms:modified xsi:type="dcterms:W3CDTF">2022-02-25T00:59:53Z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