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b/>
          <w:sz w:val="32"/>
          <w:szCs w:val="32"/>
          <w:lang w:val="en-US" w:eastAsia="zh-CN"/>
        </w:rPr>
      </w:pPr>
      <w:r>
        <w:rPr>
          <w:rFonts w:hint="eastAsia" w:ascii="宋体" w:hAnsi="宋体" w:eastAsia="宋体"/>
          <w:b/>
          <w:sz w:val="32"/>
          <w:szCs w:val="32"/>
        </w:rPr>
        <w:t>湖南信息职业技术学院20</w:t>
      </w:r>
      <w:r>
        <w:rPr>
          <w:rFonts w:hint="eastAsia" w:ascii="宋体" w:hAnsi="宋体" w:eastAsia="宋体"/>
          <w:b/>
          <w:sz w:val="32"/>
          <w:szCs w:val="32"/>
          <w:lang w:val="en-US" w:eastAsia="zh-CN"/>
        </w:rPr>
        <w:t>22</w:t>
      </w:r>
      <w:r>
        <w:rPr>
          <w:rFonts w:hint="eastAsia" w:ascii="宋体" w:hAnsi="宋体" w:eastAsia="宋体"/>
          <w:b/>
          <w:sz w:val="32"/>
          <w:szCs w:val="32"/>
        </w:rPr>
        <w:t>年单独招生</w:t>
      </w:r>
    </w:p>
    <w:p>
      <w:pPr>
        <w:shd w:val="clear"/>
        <w:jc w:val="center"/>
        <w:rPr>
          <w:rFonts w:hint="default" w:ascii="宋体" w:hAnsi="宋体" w:eastAsia="宋体"/>
          <w:b/>
          <w:color w:val="auto"/>
          <w:sz w:val="32"/>
          <w:szCs w:val="32"/>
          <w:highlight w:val="none"/>
          <w:shd w:val="clear" w:color="auto" w:fill="auto"/>
          <w:lang w:val="en-US" w:eastAsia="zh-CN"/>
        </w:rPr>
      </w:pPr>
      <w:r>
        <w:rPr>
          <w:rFonts w:hint="eastAsia" w:ascii="宋体" w:hAnsi="宋体" w:eastAsia="宋体"/>
          <w:b/>
          <w:color w:val="auto"/>
          <w:sz w:val="32"/>
          <w:szCs w:val="32"/>
          <w:highlight w:val="none"/>
          <w:shd w:val="clear" w:color="auto" w:fill="auto"/>
          <w:lang w:val="en-US" w:eastAsia="zh-CN"/>
        </w:rPr>
        <w:t>职业技能测试B组样题</w:t>
      </w:r>
    </w:p>
    <w:p>
      <w:pPr>
        <w:shd w:val="clear"/>
        <w:jc w:val="center"/>
        <w:rPr>
          <w:rFonts w:hint="default" w:ascii="宋体" w:hAnsi="宋体" w:eastAsia="宋体"/>
          <w:b/>
          <w:sz w:val="32"/>
          <w:szCs w:val="32"/>
          <w:lang w:val="en-US" w:eastAsia="zh-CN"/>
        </w:rPr>
      </w:pPr>
      <w:r>
        <w:rPr>
          <w:rFonts w:hint="eastAsia" w:ascii="楷体" w:hAnsi="楷体" w:eastAsia="楷体"/>
          <w:color w:val="000000" w:themeColor="text1"/>
          <w:sz w:val="28"/>
          <w:szCs w:val="28"/>
          <w:highlight w:val="none"/>
          <w:shd w:val="clear" w:color="auto" w:fill="auto"/>
          <w:lang w:val="en-US" w:eastAsia="zh-CN"/>
          <w14:textFill>
            <w14:solidFill>
              <w14:schemeClr w14:val="tx1"/>
            </w14:solidFill>
          </w14:textFill>
        </w:rPr>
        <w:t>中职生</w:t>
      </w:r>
    </w:p>
    <w:p>
      <w:pPr>
        <w:snapToGrid w:val="0"/>
        <w:spacing w:line="360" w:lineRule="auto"/>
        <w:rPr>
          <w:rFonts w:hint="eastAsia" w:ascii="楷体" w:hAnsi="楷体" w:eastAsia="楷体"/>
          <w:b/>
          <w:bCs/>
          <w:sz w:val="28"/>
          <w:szCs w:val="28"/>
          <w:lang w:val="en-US" w:eastAsia="zh-CN"/>
        </w:rPr>
      </w:pPr>
    </w:p>
    <w:p>
      <w:pPr>
        <w:spacing w:after="100" w:afterAutospacing="1" w:line="360" w:lineRule="auto"/>
        <w:rPr>
          <w:rFonts w:ascii="Times New Roman" w:hAnsi="Times New Roman" w:cs="Times New Roman"/>
          <w:b/>
          <w:sz w:val="28"/>
          <w:szCs w:val="28"/>
        </w:rPr>
      </w:pPr>
      <w:r>
        <w:rPr>
          <w:rFonts w:ascii="Times New Roman" w:hAnsi="Times New Roman" w:cs="Times New Roman"/>
          <w:b/>
          <w:sz w:val="28"/>
          <w:szCs w:val="28"/>
        </w:rPr>
        <w:t>一、单选题。共20小题，每小题</w:t>
      </w:r>
      <w:bookmarkStart w:id="0" w:name="_GoBack"/>
      <w:bookmarkEnd w:id="0"/>
      <w:r>
        <w:rPr>
          <w:rFonts w:ascii="Times New Roman" w:hAnsi="Times New Roman" w:cs="Times New Roman"/>
          <w:b/>
          <w:sz w:val="28"/>
          <w:szCs w:val="28"/>
        </w:rPr>
        <w:t>6分，共120分。在每小题列出的四个备选答案中，只有一个符合题目的要求。</w:t>
      </w:r>
    </w:p>
    <w:p>
      <w:p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1、在标注球的直径时应在尺寸数字前加（    ）</w:t>
      </w:r>
    </w:p>
    <w:p>
      <w:pPr>
        <w:snapToGrid w:val="0"/>
        <w:spacing w:line="360" w:lineRule="auto"/>
        <w:ind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A.R        B.Φ        C.SΦ      D.以上都不对</w:t>
      </w:r>
    </w:p>
    <w:p>
      <w:p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2、三视图是采用（      ）得到的</w:t>
      </w:r>
    </w:p>
    <w:p>
      <w:pPr>
        <w:snapToGrid w:val="0"/>
        <w:spacing w:line="360" w:lineRule="auto"/>
        <w:ind w:left="0" w:leftChars="0"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A.中心投影法         B.正投影法   </w:t>
      </w:r>
    </w:p>
    <w:p>
      <w:pPr>
        <w:snapToGrid w:val="0"/>
        <w:spacing w:line="360" w:lineRule="auto"/>
        <w:ind w:left="0" w:leftChars="0"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C.斜投影法           D.任意投影</w:t>
      </w:r>
    </w:p>
    <w:p>
      <w:p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3、下列机械中，属于机构的是 （   ）    </w:t>
      </w:r>
    </w:p>
    <w:p>
      <w:pPr>
        <w:snapToGrid w:val="0"/>
        <w:spacing w:line="360" w:lineRule="auto"/>
        <w:ind w:left="0" w:leftChars="0"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A.发电机     B.千斤顶     C.拖拉机     D.汽车</w:t>
      </w:r>
    </w:p>
    <w:p>
      <w:p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4、机械制图中一般不标注单位，默认单位是（   ）。</w:t>
      </w:r>
    </w:p>
    <w:p>
      <w:pPr>
        <w:snapToGrid w:val="0"/>
        <w:spacing w:line="360" w:lineRule="auto"/>
        <w:ind w:left="0" w:leftChars="0"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     B．㎜      C.m    D.英寸</w:t>
      </w:r>
    </w:p>
    <w:p>
      <w:p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5、带传动打滑现象首先发生在何处？（    ）    </w:t>
      </w:r>
    </w:p>
    <w:p>
      <w:pPr>
        <w:snapToGrid w:val="0"/>
        <w:spacing w:line="360" w:lineRule="auto"/>
        <w:ind w:left="0" w:leftChars="0"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A.大带轮                  B.小带轮     </w:t>
      </w:r>
    </w:p>
    <w:p>
      <w:pPr>
        <w:snapToGrid w:val="0"/>
        <w:spacing w:line="360" w:lineRule="auto"/>
        <w:ind w:left="0" w:leftChars="0"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C.大、小带轮同时出现      D.不确定</w:t>
      </w:r>
    </w:p>
    <w:p>
      <w:p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6、机械系统的制造单元是:(    ）</w:t>
      </w:r>
    </w:p>
    <w:p>
      <w:pPr>
        <w:snapToGrid w:val="0"/>
        <w:spacing w:line="360" w:lineRule="auto"/>
        <w:ind w:left="0" w:leftChars="0"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A.构件     B.机构     C.机器     D.零件</w:t>
      </w:r>
    </w:p>
    <w:p>
      <w:p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7、三个基本视图的名称为（    )</w:t>
      </w:r>
    </w:p>
    <w:p>
      <w:pPr>
        <w:snapToGrid w:val="0"/>
        <w:spacing w:line="360" w:lineRule="auto"/>
        <w:ind w:left="0" w:leftChars="0"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A.主视图、左视图、仰视图     </w:t>
      </w:r>
    </w:p>
    <w:p>
      <w:pPr>
        <w:snapToGrid w:val="0"/>
        <w:spacing w:line="360" w:lineRule="auto"/>
        <w:ind w:left="0" w:leftChars="0"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B.主视图、左视图、后视图</w:t>
      </w:r>
    </w:p>
    <w:p>
      <w:pPr>
        <w:snapToGrid w:val="0"/>
        <w:spacing w:line="360" w:lineRule="auto"/>
        <w:ind w:left="0" w:leftChars="0"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C.左视图、俯视图、后视图     </w:t>
      </w:r>
    </w:p>
    <w:p>
      <w:pPr>
        <w:snapToGrid w:val="0"/>
        <w:spacing w:line="360" w:lineRule="auto"/>
        <w:ind w:left="0" w:leftChars="0"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D.主视图、俯视图、左视图</w:t>
      </w:r>
    </w:p>
    <w:p>
      <w:p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8、在螺钉联接的防松方法中，弹簧垫圈属于（   ）防松。</w:t>
      </w:r>
    </w:p>
    <w:p>
      <w:pPr>
        <w:snapToGrid w:val="0"/>
        <w:spacing w:line="360" w:lineRule="auto"/>
        <w:ind w:left="0" w:leftChars="0"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A.利用摩擦         B. 利用机械   </w:t>
      </w:r>
    </w:p>
    <w:p>
      <w:pPr>
        <w:snapToGrid w:val="0"/>
        <w:spacing w:line="360" w:lineRule="auto"/>
        <w:ind w:left="0" w:leftChars="0"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C.永久             D.利用弹力</w:t>
      </w:r>
    </w:p>
    <w:p>
      <w:p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9、自行车属于（      ）传动方式。</w:t>
      </w:r>
    </w:p>
    <w:p>
      <w:pPr>
        <w:snapToGrid w:val="0"/>
        <w:spacing w:line="360" w:lineRule="auto"/>
        <w:ind w:left="0" w:leftChars="0" w:firstLine="980" w:firstLineChars="35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A.带传动          B.链传动      </w:t>
      </w:r>
    </w:p>
    <w:p>
      <w:pPr>
        <w:snapToGrid w:val="0"/>
        <w:spacing w:line="360" w:lineRule="auto"/>
        <w:ind w:left="0" w:leftChars="0" w:firstLine="980" w:firstLineChars="35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C.齿轮传动        D.曲柄滑块</w:t>
      </w:r>
    </w:p>
    <w:p>
      <w:pPr>
        <w:numPr>
          <w:ilvl w:val="0"/>
          <w:numId w:val="0"/>
        </w:num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10、将标有“220V 200W”和“220V 40W”的两边灯串联后，接入380伏的电路中，将会烧坏的是(     ) </w:t>
      </w:r>
    </w:p>
    <w:p>
      <w:pPr>
        <w:numPr>
          <w:ilvl w:val="0"/>
          <w:numId w:val="0"/>
        </w:numPr>
        <w:snapToGrid w:val="0"/>
        <w:spacing w:line="360" w:lineRule="auto"/>
        <w:ind w:left="0" w:leftChars="0"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A.“40W”的边灯                B.“200W”的边灯</w:t>
      </w:r>
    </w:p>
    <w:p>
      <w:pPr>
        <w:snapToGrid w:val="0"/>
        <w:spacing w:line="360" w:lineRule="auto"/>
        <w:ind w:left="0" w:leftChars="0" w:firstLine="840" w:firstLineChars="3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C.“40W”和“200W”的边灯      D.无法确定</w:t>
      </w:r>
    </w:p>
    <w:p>
      <w:pPr>
        <w:numPr>
          <w:ilvl w:val="0"/>
          <w:numId w:val="0"/>
        </w:num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11、物体俯视图的投影方向是（    ）。</w:t>
      </w:r>
    </w:p>
    <w:p>
      <w:pPr>
        <w:snapToGrid w:val="0"/>
        <w:spacing w:line="360" w:lineRule="auto"/>
        <w:ind w:left="0" w:leftChars="0" w:firstLine="980" w:firstLineChars="35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A.由前向后             B.由上向下   </w:t>
      </w:r>
    </w:p>
    <w:p>
      <w:pPr>
        <w:snapToGrid w:val="0"/>
        <w:spacing w:line="360" w:lineRule="auto"/>
        <w:ind w:left="0" w:leftChars="0" w:firstLine="980" w:firstLineChars="35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C.由下向上             D.由后向前</w:t>
      </w:r>
    </w:p>
    <w:p>
      <w:p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12、人们常说的交流电压220V、380V，是指交流电压的（    ）</w:t>
      </w:r>
    </w:p>
    <w:p>
      <w:pPr>
        <w:snapToGrid w:val="0"/>
        <w:spacing w:line="360" w:lineRule="auto"/>
        <w:ind w:firstLine="1120" w:firstLineChars="4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A.最大值            B.平均值</w:t>
      </w:r>
    </w:p>
    <w:p>
      <w:pPr>
        <w:snapToGrid w:val="0"/>
        <w:spacing w:line="360" w:lineRule="auto"/>
        <w:ind w:firstLine="1120" w:firstLineChars="4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C.瞬时值            D.有效值</w:t>
      </w:r>
    </w:p>
    <w:p>
      <w:pPr>
        <w:numPr>
          <w:ilvl w:val="0"/>
          <w:numId w:val="0"/>
        </w:num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13、家用照明灯正常工作时的电功率最接近（   ）</w:t>
      </w:r>
    </w:p>
    <w:p>
      <w:pPr>
        <w:snapToGrid w:val="0"/>
        <w:spacing w:line="360" w:lineRule="auto"/>
        <w:ind w:left="0" w:leftChars="0" w:firstLine="980" w:firstLineChars="35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A.1000瓦      B.400瓦       C.40瓦       D.1瓦</w:t>
      </w:r>
    </w:p>
    <w:p>
      <w:p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14、不影响金属导体电阻值的因素是（   ）。</w:t>
      </w:r>
    </w:p>
    <w:p>
      <w:pPr>
        <w:snapToGrid w:val="0"/>
        <w:spacing w:line="360" w:lineRule="auto"/>
        <w:ind w:left="0" w:leftChars="0" w:firstLine="980" w:firstLineChars="35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A.温度        B.材料         C.电压       D.截面</w:t>
      </w:r>
    </w:p>
    <w:p>
      <w:pPr>
        <w:numPr>
          <w:ilvl w:val="0"/>
          <w:numId w:val="0"/>
        </w:num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15、电能的一个显著优点就是便于（    ）。</w:t>
      </w:r>
    </w:p>
    <w:p>
      <w:pPr>
        <w:snapToGrid w:val="0"/>
        <w:spacing w:line="360" w:lineRule="auto"/>
        <w:ind w:left="0" w:leftChars="0" w:firstLine="980" w:firstLineChars="35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A.获得        B.储存         C.转化        D.节能</w:t>
      </w:r>
    </w:p>
    <w:p>
      <w:pPr>
        <w:numPr>
          <w:ilvl w:val="0"/>
          <w:numId w:val="0"/>
        </w:num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16、一年不学习，你所拥有的全部知识就会折旧80%。随着科技的不断进步，“裂变效应”将会导致知识更新速度不断加快。这句话告诉我们（    ）</w:t>
      </w:r>
    </w:p>
    <w:p>
      <w:pPr>
        <w:snapToGrid w:val="0"/>
        <w:spacing w:line="360" w:lineRule="auto"/>
        <w:ind w:left="0" w:leftChars="0" w:firstLine="980" w:firstLineChars="35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A.学习的速度赶不上知识更新的速度    </w:t>
      </w:r>
    </w:p>
    <w:p>
      <w:pPr>
        <w:snapToGrid w:val="0"/>
        <w:spacing w:line="360" w:lineRule="auto"/>
        <w:ind w:left="0" w:leftChars="0" w:firstLine="980" w:firstLineChars="35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B.科学技术的迅猛发展，要求我们学会学习  </w:t>
      </w:r>
    </w:p>
    <w:p>
      <w:pPr>
        <w:snapToGrid w:val="0"/>
        <w:spacing w:line="360" w:lineRule="auto"/>
        <w:ind w:left="0" w:leftChars="0" w:firstLine="980" w:firstLineChars="35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C.知识经济时代，学习是新时代的产物   </w:t>
      </w:r>
    </w:p>
    <w:p>
      <w:pPr>
        <w:snapToGrid w:val="0"/>
        <w:spacing w:line="360" w:lineRule="auto"/>
        <w:ind w:left="0" w:leftChars="0" w:firstLine="980" w:firstLineChars="35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D.要从头学起</w:t>
      </w:r>
    </w:p>
    <w:p>
      <w:pPr>
        <w:numPr>
          <w:ilvl w:val="0"/>
          <w:numId w:val="0"/>
        </w:num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17、汽车的前挡风玻璃一般采用（    ）制作</w:t>
      </w:r>
    </w:p>
    <w:p>
      <w:pPr>
        <w:snapToGrid w:val="0"/>
        <w:spacing w:line="360" w:lineRule="auto"/>
        <w:ind w:left="0" w:leftChars="0" w:firstLine="980" w:firstLineChars="35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A.夹层玻璃           B.防爆玻璃</w:t>
      </w:r>
    </w:p>
    <w:p>
      <w:pPr>
        <w:snapToGrid w:val="0"/>
        <w:spacing w:line="360" w:lineRule="auto"/>
        <w:ind w:left="0" w:leftChars="0" w:firstLine="980" w:firstLineChars="35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C.区域钢化玻璃       D.普通玻璃</w:t>
      </w:r>
    </w:p>
    <w:p>
      <w:pPr>
        <w:numPr>
          <w:ilvl w:val="0"/>
          <w:numId w:val="0"/>
        </w:num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18、电路提供了（    ）流通的路径。</w:t>
      </w:r>
    </w:p>
    <w:p>
      <w:pPr>
        <w:numPr>
          <w:ilvl w:val="0"/>
          <w:numId w:val="0"/>
        </w:numPr>
        <w:snapToGrid w:val="0"/>
        <w:spacing w:line="360" w:lineRule="auto"/>
        <w:ind w:firstLine="1120" w:firstLineChars="4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A.电压      B.电流       C.电动势      D.电功率</w:t>
      </w:r>
    </w:p>
    <w:p>
      <w:p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19、日本汽车制造业中最大的公司是（   ）。</w:t>
      </w:r>
    </w:p>
    <w:p>
      <w:pPr>
        <w:snapToGrid w:val="0"/>
        <w:spacing w:line="360" w:lineRule="auto"/>
        <w:ind w:left="0" w:leftChars="0" w:firstLine="980" w:firstLineChars="35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A.本田公司    B.丰田公司    C.三菱公司    D.日产公司</w:t>
      </w:r>
    </w:p>
    <w:p>
      <w:p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20、阶梯轴之所以应用最广，其优点是（    )。</w:t>
      </w:r>
    </w:p>
    <w:p>
      <w:pPr>
        <w:snapToGrid w:val="0"/>
        <w:spacing w:line="360" w:lineRule="auto"/>
        <w:ind w:left="0" w:leftChars="0" w:firstLine="980" w:firstLineChars="35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A.制造工艺性好        B.便于零件拆装和固定</w:t>
      </w:r>
    </w:p>
    <w:p>
      <w:pPr>
        <w:snapToGrid w:val="0"/>
        <w:spacing w:line="360" w:lineRule="auto"/>
        <w:ind w:left="0" w:leftChars="0" w:firstLine="980" w:firstLineChars="35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C.传递载荷大          D.疲劳强度高</w:t>
      </w:r>
    </w:p>
    <w:p>
      <w:pPr>
        <w:spacing w:line="360" w:lineRule="auto"/>
        <w:rPr>
          <w:rFonts w:ascii="Times New Roman" w:hAnsi="Times New Roman" w:cs="Times New Roman"/>
          <w:sz w:val="28"/>
          <w:szCs w:val="28"/>
        </w:rPr>
      </w:pPr>
      <w:r>
        <w:rPr>
          <w:rFonts w:ascii="Times New Roman" w:hAnsi="Times New Roman" w:cs="Times New Roman"/>
          <w:b/>
          <w:sz w:val="28"/>
          <w:szCs w:val="28"/>
        </w:rPr>
        <w:t>二、判断题。共1</w:t>
      </w:r>
      <w:r>
        <w:rPr>
          <w:rFonts w:hint="eastAsia" w:ascii="Times New Roman" w:hAnsi="Times New Roman" w:cs="Times New Roman"/>
          <w:b/>
          <w:sz w:val="28"/>
          <w:szCs w:val="28"/>
          <w:lang w:val="en-US" w:eastAsia="zh-CN"/>
        </w:rPr>
        <w:t>5</w:t>
      </w:r>
      <w:r>
        <w:rPr>
          <w:rFonts w:ascii="Times New Roman" w:hAnsi="Times New Roman" w:cs="Times New Roman"/>
          <w:b/>
          <w:sz w:val="28"/>
          <w:szCs w:val="28"/>
        </w:rPr>
        <w:t>小题，每小题5分，共</w:t>
      </w:r>
      <w:r>
        <w:rPr>
          <w:rFonts w:hint="eastAsia" w:ascii="Times New Roman" w:hAnsi="Times New Roman" w:cs="Times New Roman"/>
          <w:b/>
          <w:sz w:val="28"/>
          <w:szCs w:val="28"/>
          <w:lang w:val="en-US" w:eastAsia="zh-CN"/>
        </w:rPr>
        <w:t>75</w:t>
      </w:r>
      <w:r>
        <w:rPr>
          <w:rFonts w:ascii="Times New Roman" w:hAnsi="Times New Roman" w:cs="Times New Roman"/>
          <w:b/>
          <w:sz w:val="28"/>
          <w:szCs w:val="28"/>
        </w:rPr>
        <w:t>分。判断对或错，每题中只有一个是正确答案。</w:t>
      </w:r>
    </w:p>
    <w:p>
      <w:pPr>
        <w:numPr>
          <w:ilvl w:val="0"/>
          <w:numId w:val="0"/>
        </w:numPr>
        <w:snapToGrid w:val="0"/>
        <w:spacing w:line="360" w:lineRule="auto"/>
        <w:rPr>
          <w:rFonts w:hint="eastAsia" w:ascii="宋体" w:hAnsi="宋体" w:eastAsia="宋体" w:cs="宋体"/>
          <w:b/>
          <w:bCs/>
          <w:sz w:val="28"/>
          <w:szCs w:val="28"/>
          <w:lang w:val="en-US" w:eastAsia="zh-CN"/>
        </w:rPr>
      </w:pPr>
      <w:r>
        <w:rPr>
          <w:rFonts w:hint="eastAsia" w:ascii="宋体" w:hAnsi="宋体" w:eastAsia="宋体" w:cs="宋体"/>
          <w:b w:val="0"/>
          <w:bCs w:val="0"/>
          <w:sz w:val="28"/>
          <w:szCs w:val="28"/>
          <w:lang w:val="en-US" w:eastAsia="zh-CN"/>
        </w:rPr>
        <w:t>1、</w:t>
      </w:r>
      <w:r>
        <w:rPr>
          <w:rFonts w:hint="eastAsia" w:ascii="宋体" w:hAnsi="宋体" w:eastAsia="宋体" w:cs="宋体"/>
          <w:sz w:val="28"/>
          <w:szCs w:val="28"/>
          <w:lang w:val="en-US" w:eastAsia="zh-CN"/>
        </w:rPr>
        <w:t>通常照明电路中灯开得越多，总的负载电阻就越大</w:t>
      </w:r>
      <w:r>
        <w:rPr>
          <w:rFonts w:hint="eastAsia" w:ascii="宋体" w:hAnsi="宋体" w:eastAsia="宋体" w:cs="宋体"/>
          <w:b/>
          <w:bCs/>
          <w:sz w:val="28"/>
          <w:szCs w:val="28"/>
          <w:lang w:val="en-US" w:eastAsia="zh-CN"/>
        </w:rPr>
        <w:t>。</w:t>
      </w:r>
      <w:r>
        <w:rPr>
          <w:rFonts w:hint="eastAsia" w:ascii="宋体" w:hAnsi="宋体" w:eastAsia="宋体" w:cs="宋体"/>
          <w:b w:val="0"/>
          <w:bCs w:val="0"/>
          <w:sz w:val="28"/>
          <w:szCs w:val="28"/>
          <w:lang w:val="en-US" w:eastAsia="zh-CN"/>
        </w:rPr>
        <w:t>（   ）</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w:t>
      </w:r>
      <w:r>
        <w:rPr>
          <w:rFonts w:hint="eastAsia" w:ascii="宋体" w:hAnsi="宋体" w:eastAsia="宋体" w:cs="宋体"/>
          <w:sz w:val="28"/>
          <w:szCs w:val="28"/>
          <w:lang w:val="en-US" w:eastAsia="zh-CN"/>
        </w:rPr>
        <w:t>三视图投影规律是长相等、高平齐、宽对正</w:t>
      </w:r>
      <w:r>
        <w:rPr>
          <w:rFonts w:hint="eastAsia" w:ascii="宋体" w:hAnsi="宋体" w:eastAsia="宋体" w:cs="宋体"/>
          <w:b w:val="0"/>
          <w:bCs w:val="0"/>
          <w:sz w:val="28"/>
          <w:szCs w:val="28"/>
          <w:lang w:val="en-US" w:eastAsia="zh-CN"/>
        </w:rPr>
        <w:t>。（   ）</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w:t>
      </w:r>
      <w:r>
        <w:rPr>
          <w:rFonts w:hint="eastAsia" w:ascii="宋体" w:hAnsi="宋体" w:eastAsia="宋体" w:cs="宋体"/>
          <w:sz w:val="28"/>
          <w:szCs w:val="28"/>
          <w:lang w:val="en-US" w:eastAsia="zh-CN"/>
        </w:rPr>
        <w:t>标题栏位于图纸右下角，标题栏中的文字方向为看图方向</w:t>
      </w:r>
      <w:r>
        <w:rPr>
          <w:rFonts w:hint="eastAsia" w:ascii="宋体" w:hAnsi="宋体" w:eastAsia="宋体" w:cs="宋体"/>
          <w:b w:val="0"/>
          <w:bCs w:val="0"/>
          <w:sz w:val="28"/>
          <w:szCs w:val="28"/>
          <w:lang w:val="en-US" w:eastAsia="zh-CN"/>
        </w:rPr>
        <w:t>。（   ）</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w:t>
      </w:r>
      <w:r>
        <w:rPr>
          <w:rFonts w:hint="eastAsia" w:ascii="宋体" w:hAnsi="宋体" w:eastAsia="宋体" w:cs="宋体"/>
          <w:sz w:val="28"/>
          <w:szCs w:val="28"/>
          <w:lang w:val="en-US" w:eastAsia="zh-CN"/>
        </w:rPr>
        <w:t>国家制图标准规定，可见的轮廓线用虚线绘制</w:t>
      </w:r>
      <w:r>
        <w:rPr>
          <w:rFonts w:hint="eastAsia" w:ascii="宋体" w:hAnsi="宋体" w:eastAsia="宋体" w:cs="宋体"/>
          <w:b w:val="0"/>
          <w:bCs w:val="0"/>
          <w:sz w:val="28"/>
          <w:szCs w:val="28"/>
          <w:lang w:val="en-US" w:eastAsia="zh-CN"/>
        </w:rPr>
        <w:t>。（   ）</w:t>
      </w:r>
    </w:p>
    <w:p>
      <w:pPr>
        <w:numPr>
          <w:ilvl w:val="0"/>
          <w:numId w:val="0"/>
        </w:numPr>
        <w:snapToGrid w:val="0"/>
        <w:spacing w:line="360" w:lineRule="auto"/>
        <w:rPr>
          <w:rFonts w:hint="eastAsia" w:ascii="宋体" w:hAnsi="宋体" w:eastAsia="宋体" w:cs="宋体"/>
          <w:sz w:val="28"/>
          <w:szCs w:val="28"/>
          <w:lang w:val="en-US" w:eastAsia="zh-CN"/>
        </w:rPr>
      </w:pPr>
      <w:r>
        <w:rPr>
          <w:rFonts w:hint="eastAsia" w:ascii="宋体" w:hAnsi="宋体" w:eastAsia="宋体" w:cs="宋体"/>
          <w:b w:val="0"/>
          <w:bCs w:val="0"/>
          <w:sz w:val="28"/>
          <w:szCs w:val="28"/>
          <w:lang w:val="en-US" w:eastAsia="zh-CN"/>
        </w:rPr>
        <w:t>5、制</w:t>
      </w:r>
      <w:r>
        <w:rPr>
          <w:rFonts w:hint="eastAsia" w:ascii="宋体" w:hAnsi="宋体" w:eastAsia="宋体" w:cs="宋体"/>
          <w:sz w:val="28"/>
          <w:szCs w:val="28"/>
          <w:lang w:val="en-US" w:eastAsia="zh-CN"/>
        </w:rPr>
        <w:t>图标准规定，图样中标注的尺寸数值为工件的最后完成尺寸。</w:t>
      </w:r>
      <w:r>
        <w:rPr>
          <w:rFonts w:hint="eastAsia" w:ascii="宋体" w:hAnsi="宋体" w:eastAsia="宋体" w:cs="宋体"/>
          <w:b w:val="0"/>
          <w:bCs w:val="0"/>
          <w:sz w:val="28"/>
          <w:szCs w:val="28"/>
          <w:lang w:val="en-US" w:eastAsia="zh-CN"/>
        </w:rPr>
        <w:t>（   ）</w:t>
      </w:r>
    </w:p>
    <w:p>
      <w:pPr>
        <w:numPr>
          <w:ilvl w:val="0"/>
          <w:numId w:val="0"/>
        </w:num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6、齿轮的模数越大，轮齿就越大，承载能力也越大。</w:t>
      </w:r>
      <w:r>
        <w:rPr>
          <w:rFonts w:hint="eastAsia" w:ascii="宋体" w:hAnsi="宋体" w:eastAsia="宋体" w:cs="宋体"/>
          <w:b w:val="0"/>
          <w:bCs w:val="0"/>
          <w:sz w:val="28"/>
          <w:szCs w:val="28"/>
          <w:lang w:val="en-US" w:eastAsia="zh-CN"/>
        </w:rPr>
        <w:t>（   ）</w:t>
      </w:r>
    </w:p>
    <w:p>
      <w:pPr>
        <w:numPr>
          <w:ilvl w:val="0"/>
          <w:numId w:val="0"/>
        </w:num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7、机械传动是最基本的传动方式。</w:t>
      </w:r>
      <w:r>
        <w:rPr>
          <w:rFonts w:hint="eastAsia" w:ascii="宋体" w:hAnsi="宋体" w:eastAsia="宋体" w:cs="宋体"/>
          <w:b w:val="0"/>
          <w:bCs w:val="0"/>
          <w:sz w:val="28"/>
          <w:szCs w:val="28"/>
          <w:lang w:val="en-US" w:eastAsia="zh-CN"/>
        </w:rPr>
        <w:t>（   ）</w:t>
      </w:r>
    </w:p>
    <w:p>
      <w:pPr>
        <w:numPr>
          <w:ilvl w:val="0"/>
          <w:numId w:val="0"/>
        </w:num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8、两个相互配合的螺纹，其旋向相同。</w:t>
      </w:r>
      <w:r>
        <w:rPr>
          <w:rFonts w:hint="eastAsia" w:ascii="宋体" w:hAnsi="宋体" w:eastAsia="宋体" w:cs="宋体"/>
          <w:b w:val="0"/>
          <w:bCs w:val="0"/>
          <w:sz w:val="28"/>
          <w:szCs w:val="28"/>
          <w:lang w:val="en-US" w:eastAsia="zh-CN"/>
        </w:rPr>
        <w:t>（   ）</w:t>
      </w:r>
    </w:p>
    <w:p>
      <w:pPr>
        <w:numPr>
          <w:ilvl w:val="0"/>
          <w:numId w:val="0"/>
        </w:num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9、机械手表的工作原理是利用了齿轮传动。</w:t>
      </w:r>
      <w:r>
        <w:rPr>
          <w:rFonts w:hint="eastAsia" w:ascii="宋体" w:hAnsi="宋体" w:eastAsia="宋体" w:cs="宋体"/>
          <w:b w:val="0"/>
          <w:bCs w:val="0"/>
          <w:sz w:val="28"/>
          <w:szCs w:val="28"/>
          <w:lang w:val="en-US" w:eastAsia="zh-CN"/>
        </w:rPr>
        <w:t>（   ）</w:t>
      </w:r>
    </w:p>
    <w:p>
      <w:pPr>
        <w:numPr>
          <w:ilvl w:val="0"/>
          <w:numId w:val="0"/>
        </w:numPr>
        <w:snapToGrid w:val="0"/>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10、对于车身微小缺陷可采用简单迅速地用一层很薄的车身填充剂来掩盖。</w:t>
      </w:r>
      <w:r>
        <w:rPr>
          <w:rFonts w:hint="eastAsia" w:ascii="宋体" w:hAnsi="宋体" w:eastAsia="宋体" w:cs="宋体"/>
          <w:b w:val="0"/>
          <w:bCs w:val="0"/>
          <w:sz w:val="28"/>
          <w:szCs w:val="28"/>
          <w:lang w:val="en-US" w:eastAsia="zh-CN"/>
        </w:rPr>
        <w:t>（   ）</w:t>
      </w:r>
    </w:p>
    <w:p>
      <w:pPr>
        <w:pStyle w:val="10"/>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11、广大工人、农民、知识分子始终是推动我国先进生产力发展和社会全面进步的根本力量。（   ）</w:t>
      </w:r>
    </w:p>
    <w:p>
      <w:pPr>
        <w:pStyle w:val="10"/>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12、思想政治工作是经济工作和其他一切工作的生命线，是我们党和社会主义国家的重要政治优势。  （   ）</w:t>
      </w:r>
    </w:p>
    <w:p>
      <w:pPr>
        <w:pStyle w:val="10"/>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13、建设资源节约型社会的核心是加强节能减排和生态保护工作。（   ）</w:t>
      </w:r>
    </w:p>
    <w:p>
      <w:pPr>
        <w:spacing w:line="400" w:lineRule="exact"/>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14、服务祖国人民与实现自身价值是难以统一起来的。（   ）</w:t>
      </w:r>
    </w:p>
    <w:p>
      <w:pPr>
        <w:spacing w:line="400" w:lineRule="exact"/>
        <w:jc w:val="left"/>
        <w:rPr>
          <w:rFonts w:hint="eastAsia" w:ascii="宋体" w:hAnsi="宋体" w:eastAsia="宋体" w:cs="宋体"/>
          <w:sz w:val="28"/>
          <w:szCs w:val="28"/>
          <w:lang w:val="en-US" w:eastAsia="zh-CN"/>
        </w:rPr>
      </w:pPr>
      <w:r>
        <w:rPr>
          <w:rFonts w:hint="eastAsia" w:ascii="宋体" w:hAnsi="宋体" w:eastAsia="宋体" w:cs="宋体"/>
          <w:kern w:val="2"/>
          <w:sz w:val="28"/>
          <w:szCs w:val="28"/>
          <w:lang w:val="en-US" w:eastAsia="zh-CN" w:bidi="ar-SA"/>
        </w:rPr>
        <w:t>15、继承和弘扬中华民族优良道德传统是个人健康成长的重要条件。（   ）</w:t>
      </w:r>
    </w:p>
    <w:p>
      <w:pPr>
        <w:numPr>
          <w:ilvl w:val="0"/>
          <w:numId w:val="0"/>
        </w:numPr>
        <w:snapToGrid w:val="0"/>
        <w:spacing w:line="360" w:lineRule="auto"/>
        <w:rPr>
          <w:rFonts w:ascii="Times New Roman" w:hAnsi="Times New Roman" w:cs="Times New Roman"/>
          <w:b/>
          <w:sz w:val="28"/>
          <w:szCs w:val="28"/>
        </w:rPr>
      </w:pPr>
      <w:r>
        <w:rPr>
          <w:rFonts w:ascii="Times New Roman" w:hAnsi="Times New Roman" w:cs="Times New Roman"/>
          <w:b/>
          <w:sz w:val="28"/>
          <w:szCs w:val="28"/>
        </w:rPr>
        <w:t>三、多选题。共5小题，每小题6分，共30分。每题中四个选项里有两个或两个以上的正确项。</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1、常用的螺纹联接件有（   ）</w:t>
      </w:r>
    </w:p>
    <w:p>
      <w:pPr>
        <w:numPr>
          <w:ilvl w:val="0"/>
          <w:numId w:val="0"/>
        </w:numPr>
        <w:snapToGrid w:val="0"/>
        <w:spacing w:line="360" w:lineRule="auto"/>
        <w:ind w:left="15" w:leftChars="7" w:firstLine="683" w:firstLineChars="24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A.螺栓     B.螺母      C.垫圈      D.螺钉</w:t>
      </w:r>
    </w:p>
    <w:p>
      <w:pPr>
        <w:numPr>
          <w:ilvl w:val="0"/>
          <w:numId w:val="0"/>
        </w:numPr>
        <w:snapToGrid w:val="0"/>
        <w:spacing w:line="360" w:lineRule="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sz w:val="28"/>
          <w:szCs w:val="28"/>
          <w:lang w:val="en-US" w:eastAsia="zh-CN"/>
        </w:rPr>
        <w:t>2、</w:t>
      </w:r>
      <w:r>
        <w:rPr>
          <w:rFonts w:hint="eastAsia" w:ascii="宋体" w:hAnsi="宋体" w:eastAsia="宋体" w:cs="宋体"/>
          <w:b w:val="0"/>
          <w:bCs w:val="0"/>
          <w:color w:val="000000" w:themeColor="text1"/>
          <w:sz w:val="28"/>
          <w:szCs w:val="28"/>
          <w:lang w:val="en-US" w:eastAsia="zh-CN"/>
          <w14:textFill>
            <w14:solidFill>
              <w14:schemeClr w14:val="tx1"/>
            </w14:solidFill>
          </w14:textFill>
        </w:rPr>
        <w:t>容易导电的物体有哪些（    ）</w:t>
      </w:r>
    </w:p>
    <w:p>
      <w:pPr>
        <w:numPr>
          <w:ilvl w:val="0"/>
          <w:numId w:val="0"/>
        </w:numPr>
        <w:snapToGrid w:val="0"/>
        <w:spacing w:line="360" w:lineRule="auto"/>
        <w:ind w:left="420" w:leftChars="0" w:firstLine="280" w:firstLineChars="100"/>
        <w:rPr>
          <w:rFonts w:hint="eastAsia" w:ascii="宋体" w:hAnsi="宋体" w:eastAsia="宋体" w:cs="宋体"/>
          <w:b w:val="0"/>
          <w:bCs w:val="0"/>
          <w:sz w:val="28"/>
          <w:szCs w:val="28"/>
          <w:lang w:val="en-US" w:eastAsia="zh-CN"/>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A</w:t>
      </w:r>
      <w:r>
        <w:rPr>
          <w:rFonts w:hint="eastAsia" w:ascii="宋体" w:hAnsi="宋体" w:eastAsia="宋体" w:cs="宋体"/>
          <w:b w:val="0"/>
          <w:bCs w:val="0"/>
          <w:sz w:val="28"/>
          <w:szCs w:val="28"/>
          <w:lang w:val="en-US" w:eastAsia="zh-CN"/>
        </w:rPr>
        <w:t>.</w:t>
      </w:r>
      <w:r>
        <w:rPr>
          <w:rFonts w:hint="eastAsia" w:ascii="宋体" w:hAnsi="宋体" w:eastAsia="宋体" w:cs="宋体"/>
          <w:b w:val="0"/>
          <w:bCs w:val="0"/>
          <w:color w:val="000000" w:themeColor="text1"/>
          <w:sz w:val="28"/>
          <w:szCs w:val="28"/>
          <w:lang w:val="en-US" w:eastAsia="zh-CN"/>
          <w14:textFill>
            <w14:solidFill>
              <w14:schemeClr w14:val="tx1"/>
            </w14:solidFill>
          </w14:textFill>
        </w:rPr>
        <w:t>水       B</w:t>
      </w:r>
      <w:r>
        <w:rPr>
          <w:rFonts w:hint="eastAsia" w:ascii="宋体" w:hAnsi="宋体" w:eastAsia="宋体" w:cs="宋体"/>
          <w:b w:val="0"/>
          <w:bCs w:val="0"/>
          <w:sz w:val="28"/>
          <w:szCs w:val="28"/>
          <w:lang w:val="en-US" w:eastAsia="zh-CN"/>
        </w:rPr>
        <w:t>.</w:t>
      </w:r>
      <w:r>
        <w:rPr>
          <w:rFonts w:hint="eastAsia" w:ascii="宋体" w:hAnsi="宋体" w:eastAsia="宋体" w:cs="宋体"/>
          <w:b w:val="0"/>
          <w:bCs w:val="0"/>
          <w:color w:val="000000" w:themeColor="text1"/>
          <w:sz w:val="28"/>
          <w:szCs w:val="28"/>
          <w:lang w:val="en-US" w:eastAsia="zh-CN"/>
          <w14:textFill>
            <w14:solidFill>
              <w14:schemeClr w14:val="tx1"/>
            </w14:solidFill>
          </w14:textFill>
        </w:rPr>
        <w:t>橡胶      C</w:t>
      </w:r>
      <w:r>
        <w:rPr>
          <w:rFonts w:hint="eastAsia" w:ascii="宋体" w:hAnsi="宋体" w:eastAsia="宋体" w:cs="宋体"/>
          <w:b w:val="0"/>
          <w:bCs w:val="0"/>
          <w:sz w:val="28"/>
          <w:szCs w:val="28"/>
          <w:lang w:val="en-US" w:eastAsia="zh-CN"/>
        </w:rPr>
        <w:t>.厚纸</w:t>
      </w: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D</w:t>
      </w:r>
      <w:r>
        <w:rPr>
          <w:rFonts w:hint="eastAsia" w:ascii="宋体" w:hAnsi="宋体" w:eastAsia="宋体" w:cs="宋体"/>
          <w:b w:val="0"/>
          <w:bCs w:val="0"/>
          <w:sz w:val="28"/>
          <w:szCs w:val="28"/>
          <w:lang w:val="en-US" w:eastAsia="zh-CN"/>
        </w:rPr>
        <w:t>.</w:t>
      </w:r>
      <w:r>
        <w:rPr>
          <w:rFonts w:hint="eastAsia" w:ascii="宋体" w:hAnsi="宋体" w:eastAsia="宋体" w:cs="宋体"/>
          <w:b w:val="0"/>
          <w:bCs w:val="0"/>
          <w:color w:val="000000" w:themeColor="text1"/>
          <w:sz w:val="28"/>
          <w:szCs w:val="28"/>
          <w:lang w:val="en-US" w:eastAsia="zh-CN"/>
          <w14:textFill>
            <w14:solidFill>
              <w14:schemeClr w14:val="tx1"/>
            </w14:solidFill>
          </w14:textFill>
        </w:rPr>
        <w:t>人体</w:t>
      </w:r>
    </w:p>
    <w:p>
      <w:pPr>
        <w:numPr>
          <w:ilvl w:val="0"/>
          <w:numId w:val="0"/>
        </w:numPr>
        <w:snapToGrid w:val="0"/>
        <w:spacing w:line="360" w:lineRule="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3、钻孔时正确的做法是（   ）。</w:t>
      </w:r>
    </w:p>
    <w:p>
      <w:pPr>
        <w:numPr>
          <w:ilvl w:val="0"/>
          <w:numId w:val="0"/>
        </w:numPr>
        <w:snapToGrid w:val="0"/>
        <w:spacing w:line="360" w:lineRule="auto"/>
        <w:ind w:left="420" w:leftChars="0" w:firstLine="280" w:firstLineChars="100"/>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A</w:t>
      </w:r>
      <w:r>
        <w:rPr>
          <w:rFonts w:hint="eastAsia" w:ascii="宋体" w:hAnsi="宋体" w:eastAsia="宋体" w:cs="宋体"/>
          <w:b w:val="0"/>
          <w:bCs w:val="0"/>
          <w:sz w:val="28"/>
          <w:szCs w:val="28"/>
          <w:lang w:val="en-US" w:eastAsia="zh-CN"/>
        </w:rPr>
        <w:t>.</w:t>
      </w:r>
      <w:r>
        <w:rPr>
          <w:rFonts w:hint="eastAsia" w:ascii="宋体" w:hAnsi="宋体" w:eastAsia="宋体" w:cs="宋体"/>
          <w:b w:val="0"/>
          <w:bCs w:val="0"/>
          <w:color w:val="000000" w:themeColor="text1"/>
          <w:sz w:val="28"/>
          <w:szCs w:val="28"/>
          <w:lang w:val="en-US" w:eastAsia="zh-CN"/>
          <w14:textFill>
            <w14:solidFill>
              <w14:schemeClr w14:val="tx1"/>
            </w14:solidFill>
          </w14:textFill>
        </w:rPr>
        <w:t>不能戴手套             B</w:t>
      </w:r>
      <w:r>
        <w:rPr>
          <w:rFonts w:hint="eastAsia" w:ascii="宋体" w:hAnsi="宋体" w:eastAsia="宋体" w:cs="宋体"/>
          <w:b w:val="0"/>
          <w:bCs w:val="0"/>
          <w:sz w:val="28"/>
          <w:szCs w:val="28"/>
          <w:lang w:val="en-US" w:eastAsia="zh-CN"/>
        </w:rPr>
        <w:t>.</w:t>
      </w:r>
      <w:r>
        <w:rPr>
          <w:rFonts w:hint="eastAsia" w:ascii="宋体" w:hAnsi="宋体" w:eastAsia="宋体" w:cs="宋体"/>
          <w:b w:val="0"/>
          <w:bCs w:val="0"/>
          <w:color w:val="000000" w:themeColor="text1"/>
          <w:sz w:val="28"/>
          <w:szCs w:val="28"/>
          <w:lang w:val="en-US" w:eastAsia="zh-CN"/>
          <w14:textFill>
            <w14:solidFill>
              <w14:schemeClr w14:val="tx1"/>
            </w14:solidFill>
          </w14:textFill>
        </w:rPr>
        <w:t>用刷子清除铁屑</w:t>
      </w:r>
    </w:p>
    <w:p>
      <w:pPr>
        <w:numPr>
          <w:ilvl w:val="0"/>
          <w:numId w:val="0"/>
        </w:numPr>
        <w:snapToGrid w:val="0"/>
        <w:spacing w:line="360" w:lineRule="auto"/>
        <w:ind w:left="0" w:leftChars="0" w:firstLine="638" w:firstLineChars="228"/>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C</w:t>
      </w:r>
      <w:r>
        <w:rPr>
          <w:rFonts w:hint="eastAsia" w:ascii="宋体" w:hAnsi="宋体" w:eastAsia="宋体" w:cs="宋体"/>
          <w:b w:val="0"/>
          <w:bCs w:val="0"/>
          <w:sz w:val="28"/>
          <w:szCs w:val="28"/>
          <w:lang w:val="en-US" w:eastAsia="zh-CN"/>
        </w:rPr>
        <w:t>.</w:t>
      </w:r>
      <w:r>
        <w:rPr>
          <w:rFonts w:hint="eastAsia" w:ascii="宋体" w:hAnsi="宋体" w:eastAsia="宋体" w:cs="宋体"/>
          <w:b w:val="0"/>
          <w:bCs w:val="0"/>
          <w:color w:val="000000" w:themeColor="text1"/>
          <w:sz w:val="28"/>
          <w:szCs w:val="28"/>
          <w:lang w:val="en-US" w:eastAsia="zh-CN"/>
          <w14:textFill>
            <w14:solidFill>
              <w14:schemeClr w14:val="tx1"/>
            </w14:solidFill>
          </w14:textFill>
        </w:rPr>
        <w:t>不能用手去拨铁屑       D</w:t>
      </w:r>
      <w:r>
        <w:rPr>
          <w:rFonts w:hint="eastAsia" w:ascii="宋体" w:hAnsi="宋体" w:eastAsia="宋体" w:cs="宋体"/>
          <w:b w:val="0"/>
          <w:bCs w:val="0"/>
          <w:sz w:val="28"/>
          <w:szCs w:val="28"/>
          <w:lang w:val="en-US" w:eastAsia="zh-CN"/>
        </w:rPr>
        <w:t>.</w:t>
      </w:r>
      <w:r>
        <w:rPr>
          <w:rFonts w:hint="eastAsia" w:ascii="宋体" w:hAnsi="宋体" w:eastAsia="宋体" w:cs="宋体"/>
          <w:b w:val="0"/>
          <w:bCs w:val="0"/>
          <w:color w:val="000000" w:themeColor="text1"/>
          <w:sz w:val="28"/>
          <w:szCs w:val="28"/>
          <w:lang w:val="en-US" w:eastAsia="zh-CN"/>
          <w14:textFill>
            <w14:solidFill>
              <w14:schemeClr w14:val="tx1"/>
            </w14:solidFill>
          </w14:textFill>
        </w:rPr>
        <w:t>用嘴吹铁屑</w:t>
      </w:r>
    </w:p>
    <w:p>
      <w:p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4、下列动作不属于力矩的是（）</w:t>
      </w:r>
    </w:p>
    <w:p>
      <w:pPr>
        <w:snapToGrid w:val="0"/>
        <w:spacing w:line="360" w:lineRule="auto"/>
        <w:ind w:left="0" w:leftChars="0" w:firstLine="700" w:firstLineChars="25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A.用扳手拧紧螺钉         B.双手抬重物     </w:t>
      </w:r>
    </w:p>
    <w:p>
      <w:pPr>
        <w:snapToGrid w:val="0"/>
        <w:spacing w:line="360" w:lineRule="auto"/>
        <w:ind w:left="0" w:leftChars="0" w:firstLine="700" w:firstLineChars="25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C.跷跷板                 D.推箱子</w:t>
      </w:r>
    </w:p>
    <w:p>
      <w:pPr>
        <w:numPr>
          <w:ilvl w:val="0"/>
          <w:numId w:val="0"/>
        </w:numPr>
        <w:snapToGrid w:val="0"/>
        <w:spacing w:line="360" w:lineRule="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sz w:val="28"/>
          <w:szCs w:val="28"/>
          <w:lang w:val="en-US" w:eastAsia="zh-CN"/>
        </w:rPr>
        <w:t>5、</w:t>
      </w:r>
      <w:r>
        <w:rPr>
          <w:rFonts w:hint="eastAsia" w:ascii="宋体" w:hAnsi="宋体" w:eastAsia="宋体" w:cs="宋体"/>
          <w:b w:val="0"/>
          <w:bCs w:val="0"/>
          <w:color w:val="000000" w:themeColor="text1"/>
          <w:sz w:val="28"/>
          <w:szCs w:val="28"/>
          <w:lang w:val="en-US" w:eastAsia="zh-CN"/>
          <w14:textFill>
            <w14:solidFill>
              <w14:schemeClr w14:val="tx1"/>
            </w14:solidFill>
          </w14:textFill>
        </w:rPr>
        <w:t>学习中要保持学习热情与自律，下列哪些行为会有帮助（   ）。</w:t>
      </w:r>
    </w:p>
    <w:p>
      <w:pPr>
        <w:numPr>
          <w:ilvl w:val="0"/>
          <w:numId w:val="0"/>
        </w:numPr>
        <w:snapToGrid w:val="0"/>
        <w:spacing w:line="360" w:lineRule="auto"/>
        <w:ind w:left="420" w:leftChars="0" w:firstLine="218" w:firstLineChars="78"/>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A</w:t>
      </w:r>
      <w:r>
        <w:rPr>
          <w:rFonts w:hint="eastAsia" w:ascii="宋体" w:hAnsi="宋体" w:eastAsia="宋体" w:cs="宋体"/>
          <w:b w:val="0"/>
          <w:bCs w:val="0"/>
          <w:sz w:val="28"/>
          <w:szCs w:val="28"/>
          <w:lang w:val="en-US" w:eastAsia="zh-CN"/>
        </w:rPr>
        <w:t>.</w:t>
      </w:r>
      <w:r>
        <w:rPr>
          <w:rFonts w:hint="eastAsia" w:ascii="宋体" w:hAnsi="宋体" w:eastAsia="宋体" w:cs="宋体"/>
          <w:b w:val="0"/>
          <w:bCs w:val="0"/>
          <w:color w:val="000000" w:themeColor="text1"/>
          <w:sz w:val="28"/>
          <w:szCs w:val="28"/>
          <w:lang w:val="en-US" w:eastAsia="zh-CN"/>
          <w14:textFill>
            <w14:solidFill>
              <w14:schemeClr w14:val="tx1"/>
            </w14:solidFill>
          </w14:textFill>
        </w:rPr>
        <w:t>知难而退，只学习自己觉得轻松的课程</w:t>
      </w:r>
    </w:p>
    <w:p>
      <w:pPr>
        <w:numPr>
          <w:ilvl w:val="0"/>
          <w:numId w:val="0"/>
        </w:numPr>
        <w:snapToGrid w:val="0"/>
        <w:spacing w:line="360" w:lineRule="auto"/>
        <w:ind w:left="420" w:leftChars="0" w:firstLine="218" w:firstLineChars="78"/>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B</w:t>
      </w:r>
      <w:r>
        <w:rPr>
          <w:rFonts w:hint="eastAsia" w:ascii="宋体" w:hAnsi="宋体" w:eastAsia="宋体" w:cs="宋体"/>
          <w:b w:val="0"/>
          <w:bCs w:val="0"/>
          <w:sz w:val="28"/>
          <w:szCs w:val="28"/>
          <w:lang w:val="en-US" w:eastAsia="zh-CN"/>
        </w:rPr>
        <w:t>.</w:t>
      </w:r>
      <w:r>
        <w:rPr>
          <w:rFonts w:hint="eastAsia" w:ascii="宋体" w:hAnsi="宋体" w:eastAsia="宋体" w:cs="宋体"/>
          <w:b w:val="0"/>
          <w:bCs w:val="0"/>
          <w:color w:val="000000" w:themeColor="text1"/>
          <w:sz w:val="28"/>
          <w:szCs w:val="28"/>
          <w:lang w:val="en-US" w:eastAsia="zh-CN"/>
          <w14:textFill>
            <w14:solidFill>
              <w14:schemeClr w14:val="tx1"/>
            </w14:solidFill>
          </w14:textFill>
        </w:rPr>
        <w:t>给自己定个职业规划和学习计划，随时调整自己的学习进度</w:t>
      </w:r>
    </w:p>
    <w:p>
      <w:pPr>
        <w:numPr>
          <w:ilvl w:val="0"/>
          <w:numId w:val="0"/>
        </w:numPr>
        <w:snapToGrid w:val="0"/>
        <w:spacing w:line="360" w:lineRule="auto"/>
        <w:ind w:left="420" w:leftChars="0" w:firstLine="218" w:firstLineChars="78"/>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C</w:t>
      </w:r>
      <w:r>
        <w:rPr>
          <w:rFonts w:hint="eastAsia" w:ascii="宋体" w:hAnsi="宋体" w:eastAsia="宋体" w:cs="宋体"/>
          <w:b w:val="0"/>
          <w:bCs w:val="0"/>
          <w:sz w:val="28"/>
          <w:szCs w:val="28"/>
          <w:lang w:val="en-US" w:eastAsia="zh-CN"/>
        </w:rPr>
        <w:t>.提高自己的动手能力，将理论与实践结合起来学习</w:t>
      </w:r>
    </w:p>
    <w:p>
      <w:pPr>
        <w:numPr>
          <w:ilvl w:val="0"/>
          <w:numId w:val="0"/>
        </w:numPr>
        <w:snapToGrid w:val="0"/>
        <w:spacing w:line="360" w:lineRule="auto"/>
        <w:ind w:left="420" w:leftChars="0" w:firstLine="218" w:firstLineChars="78"/>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D</w:t>
      </w:r>
      <w:r>
        <w:rPr>
          <w:rFonts w:hint="eastAsia" w:ascii="宋体" w:hAnsi="宋体" w:eastAsia="宋体" w:cs="宋体"/>
          <w:b w:val="0"/>
          <w:bCs w:val="0"/>
          <w:sz w:val="28"/>
          <w:szCs w:val="28"/>
          <w:lang w:val="en-US" w:eastAsia="zh-CN"/>
        </w:rPr>
        <w:t>.</w:t>
      </w:r>
      <w:r>
        <w:rPr>
          <w:rFonts w:hint="eastAsia" w:ascii="宋体" w:hAnsi="宋体" w:eastAsia="宋体" w:cs="宋体"/>
          <w:b w:val="0"/>
          <w:bCs w:val="0"/>
          <w:color w:val="000000" w:themeColor="text1"/>
          <w:sz w:val="28"/>
          <w:szCs w:val="28"/>
          <w:lang w:val="en-US" w:eastAsia="zh-CN"/>
          <w14:textFill>
            <w14:solidFill>
              <w14:schemeClr w14:val="tx1"/>
            </w14:solidFill>
          </w14:textFill>
        </w:rPr>
        <w:t>遇到问题要有决心，一定要弄清楚并解决掉</w:t>
      </w:r>
    </w:p>
    <w:p>
      <w:pPr>
        <w:numPr>
          <w:ilvl w:val="0"/>
          <w:numId w:val="0"/>
        </w:numPr>
        <w:snapToGrid w:val="0"/>
        <w:spacing w:line="360" w:lineRule="auto"/>
        <w:ind w:left="420" w:leftChars="0"/>
        <w:rPr>
          <w:rFonts w:hint="eastAsia" w:ascii="宋体" w:hAnsi="宋体" w:eastAsia="宋体" w:cs="宋体"/>
          <w:b/>
          <w:bCs/>
          <w:sz w:val="28"/>
          <w:szCs w:val="28"/>
          <w:lang w:val="en-US" w:eastAsia="zh-CN"/>
        </w:rPr>
      </w:pPr>
    </w:p>
    <w:p>
      <w:pPr>
        <w:numPr>
          <w:ilvl w:val="0"/>
          <w:numId w:val="0"/>
        </w:numPr>
        <w:snapToGrid w:val="0"/>
        <w:spacing w:line="360" w:lineRule="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四、阅读题（共4题，下面是部分样题，不定项选择题，共75分）</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自行车，又称脚踏车或单车，通常是二轮的小型陆上车辆。人骑上车后，以脚踩踏板为动力，是绿色环保的交通工具。英文bicycle。其中bi意指二，而cycle意指轮，即两轮车。自行车可以作为环保的交通工具用来代步、出行；越来越多的人将自行车作为健身器材用来骑行锻炼、自行车出游。截至2019年，我国自行车社会保有量已近4亿辆、电动自行车近3亿辆，均位居世界第一。</w:t>
      </w:r>
    </w:p>
    <w:p>
      <w:pPr>
        <w:numPr>
          <w:ilvl w:val="0"/>
          <w:numId w:val="0"/>
        </w:numPr>
        <w:snapToGrid w:val="0"/>
        <w:spacing w:line="360" w:lineRule="auto"/>
        <w:ind w:left="15" w:leftChars="7" w:firstLine="403" w:firstLineChars="14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自行车的车架、轮胎、脚踏、刹车、链条、车灯、车铃等25个部件中，其基本部件缺一不可。其中，车架是自行车的骨架，它所承受的人和货物的重量最大。按照各部件的工作特点，大致可将其分为导向系统、驱动系统、制动系统。</w:t>
      </w:r>
    </w:p>
    <w:p>
      <w:pPr>
        <w:numPr>
          <w:ilvl w:val="0"/>
          <w:numId w:val="0"/>
        </w:numPr>
        <w:snapToGrid w:val="0"/>
        <w:spacing w:line="360" w:lineRule="auto"/>
        <w:ind w:left="15" w:leftChars="7" w:firstLine="403" w:firstLineChars="14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导向系统：由车把、前叉、前轴、前轮等部件组成。乘骑者可以通过操纵车把来改变行驶方向并保持车身平衡。</w:t>
      </w:r>
    </w:p>
    <w:p>
      <w:pPr>
        <w:numPr>
          <w:ilvl w:val="0"/>
          <w:numId w:val="0"/>
        </w:numPr>
        <w:snapToGrid w:val="0"/>
        <w:spacing w:line="360" w:lineRule="auto"/>
        <w:ind w:left="15" w:leftChars="7" w:firstLine="403" w:firstLineChars="14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驱动系统：由脚蹬、中轴、牙盘、曲柄、链条、飞轮、后轴、后轮等部件组成。人的脚的蹬力是靠脚蹬通过曲柄、链轮、链条、飞轮、后轴等部件传动的，从而使自行车不断前进。</w:t>
      </w:r>
    </w:p>
    <w:p>
      <w:pPr>
        <w:numPr>
          <w:ilvl w:val="0"/>
          <w:numId w:val="0"/>
        </w:numPr>
        <w:snapToGrid w:val="0"/>
        <w:spacing w:line="360" w:lineRule="auto"/>
        <w:ind w:left="15" w:leftChars="7" w:firstLine="403" w:firstLineChars="14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制动系统：它由车闸部件组成、乘骑者可以随时操纵车闸，使行驶的自行车减速、停驶，确保行车安全。</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阅读以上材料后请回答下列问题：</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（1）自行车车架常用材料有（   ）</w:t>
      </w:r>
    </w:p>
    <w:p>
      <w:pPr>
        <w:numPr>
          <w:ilvl w:val="0"/>
          <w:numId w:val="0"/>
        </w:numPr>
        <w:snapToGrid w:val="0"/>
        <w:spacing w:line="360" w:lineRule="auto"/>
        <w:ind w:left="15" w:leftChars="7" w:firstLine="963" w:firstLineChars="34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A.铬钼钢      B.碳纤维     C.钛合金     D.铝</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（2）从自行车的结构和使用来看，它应用了许多自然科学知识，下列说法不正确的是（   ）</w:t>
      </w:r>
    </w:p>
    <w:p>
      <w:pPr>
        <w:numPr>
          <w:ilvl w:val="0"/>
          <w:numId w:val="0"/>
        </w:numPr>
        <w:snapToGrid w:val="0"/>
        <w:spacing w:line="360" w:lineRule="auto"/>
        <w:ind w:left="15" w:leftChars="7" w:firstLine="823" w:firstLineChars="29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A.车座的设计应用了压强的知识      </w:t>
      </w:r>
    </w:p>
    <w:p>
      <w:pPr>
        <w:numPr>
          <w:ilvl w:val="0"/>
          <w:numId w:val="0"/>
        </w:numPr>
        <w:snapToGrid w:val="0"/>
        <w:spacing w:line="360" w:lineRule="auto"/>
        <w:ind w:left="15" w:leftChars="7" w:firstLine="823" w:firstLineChars="29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B.捏紧刹车把减速是为了减小惯性</w:t>
      </w:r>
    </w:p>
    <w:p>
      <w:pPr>
        <w:numPr>
          <w:ilvl w:val="0"/>
          <w:numId w:val="0"/>
        </w:numPr>
        <w:snapToGrid w:val="0"/>
        <w:spacing w:line="360" w:lineRule="auto"/>
        <w:ind w:left="15" w:leftChars="7" w:firstLine="823" w:firstLineChars="29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C.车铃应用了声音发生和传播的知识  </w:t>
      </w:r>
    </w:p>
    <w:p>
      <w:pPr>
        <w:numPr>
          <w:ilvl w:val="0"/>
          <w:numId w:val="0"/>
        </w:numPr>
        <w:snapToGrid w:val="0"/>
        <w:spacing w:line="360" w:lineRule="auto"/>
        <w:ind w:left="15" w:leftChars="7" w:firstLine="823" w:firstLineChars="29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D.脚蹬做有花纹，是为了增大摩擦</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（3）普通自行车时速一般为（    ）。</w:t>
      </w:r>
    </w:p>
    <w:p>
      <w:pPr>
        <w:numPr>
          <w:ilvl w:val="0"/>
          <w:numId w:val="0"/>
        </w:numPr>
        <w:snapToGrid w:val="0"/>
        <w:spacing w:line="360" w:lineRule="auto"/>
        <w:ind w:left="15" w:leftChars="7" w:firstLine="963" w:firstLineChars="34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A.20KM/h      B.5KM/h       C.40KM/h       D.60KM/h</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（4）普通单车一般采用是的（   ）传动。</w:t>
      </w:r>
    </w:p>
    <w:p>
      <w:pPr>
        <w:numPr>
          <w:ilvl w:val="0"/>
          <w:numId w:val="0"/>
        </w:numPr>
        <w:snapToGrid w:val="0"/>
        <w:spacing w:line="360" w:lineRule="auto"/>
        <w:ind w:left="15" w:leftChars="7" w:firstLine="963" w:firstLineChars="34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A.齿轮        B.链条         C.摩擦        D.带式</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（5）关于自行车，下列说法正确的是（    ）</w:t>
      </w:r>
    </w:p>
    <w:p>
      <w:pPr>
        <w:numPr>
          <w:ilvl w:val="0"/>
          <w:numId w:val="0"/>
        </w:numPr>
        <w:snapToGrid w:val="0"/>
        <w:spacing w:line="360" w:lineRule="auto"/>
        <w:ind w:left="15" w:leftChars="7" w:firstLine="403" w:firstLineChars="14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A、车把相当于费力杠杆  </w:t>
      </w:r>
    </w:p>
    <w:p>
      <w:pPr>
        <w:numPr>
          <w:ilvl w:val="0"/>
          <w:numId w:val="0"/>
        </w:numPr>
        <w:snapToGrid w:val="0"/>
        <w:spacing w:line="360" w:lineRule="auto"/>
        <w:ind w:left="15" w:leftChars="7" w:firstLine="403" w:firstLineChars="14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B、刹车系统应用了杠杆和摩擦的原理</w:t>
      </w:r>
    </w:p>
    <w:p>
      <w:pPr>
        <w:numPr>
          <w:ilvl w:val="0"/>
          <w:numId w:val="0"/>
        </w:numPr>
        <w:snapToGrid w:val="0"/>
        <w:spacing w:line="360" w:lineRule="auto"/>
        <w:ind w:left="15" w:leftChars="7" w:firstLine="403" w:firstLineChars="14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C、链条与其连接的两个齿轮组成了一个滑轮组  </w:t>
      </w:r>
    </w:p>
    <w:p>
      <w:pPr>
        <w:numPr>
          <w:ilvl w:val="0"/>
          <w:numId w:val="0"/>
        </w:numPr>
        <w:snapToGrid w:val="0"/>
        <w:spacing w:line="360" w:lineRule="auto"/>
        <w:ind w:left="15" w:leftChars="7" w:firstLine="403" w:firstLineChars="14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D、轮胎制有花纹是为了增大摩擦</w:t>
      </w:r>
    </w:p>
    <w:p>
      <w:pPr>
        <w:numPr>
          <w:ilvl w:val="0"/>
          <w:numId w:val="1"/>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智能制造（Intelligent Manufacturing，IM）是一种由智能机器和人类专家共同组成的人机一体化智能系统，它在制造过程中能进行智能活动，诸如分析、推理、判断、构思和决策等。通过人与智能机器的合作共事，去扩大、延伸和部分地取代人类专家在制造过程中的脑力劳动。它把制造自动化的概念更新，扩展到柔性化、智能化和高度集成化。</w:t>
      </w:r>
    </w:p>
    <w:p>
      <w:pPr>
        <w:numPr>
          <w:ilvl w:val="0"/>
          <w:numId w:val="0"/>
        </w:numPr>
        <w:snapToGrid w:val="0"/>
        <w:spacing w:line="360" w:lineRule="auto"/>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毫无疑问，智能化是制造自动化的发展方向。在制造过程的各个环节几乎都广泛应用人工智能技术。人工智能技术主要包括新型传感技术、模块化、嵌入式控制系统设计技术、先进控制与优化技术、系统协同技术、故障诊断与健康维护技术、高可靠实时通信网络技术、功能安全技术、特种工艺与精密制造技术、识别技术等等。</w:t>
      </w:r>
    </w:p>
    <w:p>
      <w:pPr>
        <w:numPr>
          <w:ilvl w:val="0"/>
          <w:numId w:val="0"/>
        </w:numPr>
        <w:snapToGrid w:val="0"/>
        <w:spacing w:line="360" w:lineRule="auto"/>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智能制造系统不单单是“人工智能系统，而且是人机一体化智能系统，是一种混合智能。人机一体化突出人在制造系统中的核心地位，同时在智能机器的配合下，更好的发挥人的潜能，使达到一种相互协作平等共事的关系，使二者在不同层次上各显其能，相辅相成。</w:t>
      </w:r>
    </w:p>
    <w:p>
      <w:pPr>
        <w:numPr>
          <w:ilvl w:val="0"/>
          <w:numId w:val="0"/>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阅读以上材料后请回答下列问题：</w:t>
      </w:r>
    </w:p>
    <w:p>
      <w:pPr>
        <w:numPr>
          <w:ilvl w:val="0"/>
          <w:numId w:val="2"/>
        </w:numPr>
        <w:snapToGrid w:val="0"/>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从上述文字可以看出，智能制造系统是融合了（   ）、人工智能等许多学科的知识，涉及到当今许多前沿领域的技术。</w:t>
      </w:r>
    </w:p>
    <w:p>
      <w:pPr>
        <w:numPr>
          <w:ilvl w:val="0"/>
          <w:numId w:val="0"/>
        </w:numPr>
        <w:snapToGrid w:val="0"/>
        <w:spacing w:line="360" w:lineRule="auto"/>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A.机械      B.电子    C.传感器    D.计算机硬件、软件</w:t>
      </w:r>
    </w:p>
    <w:p>
      <w:pPr>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2）工业机器人属于智能制造系统中的一部分。（   ）</w:t>
      </w:r>
    </w:p>
    <w:p>
      <w:pPr>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3）智能制造与传统的制造相比，以下哪项不是智能制造系统的特点：（   ）</w:t>
      </w:r>
    </w:p>
    <w:p>
      <w:p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A.智能制造具有自律能力，即能收集理解环境信息和自身信息做出判断和规划自身的能力</w:t>
      </w:r>
    </w:p>
    <w:p>
      <w:p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B.人机一体化，将机器智能与人的智能真正集成在一起。</w:t>
      </w:r>
    </w:p>
    <w:p>
      <w:p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C.会超越人类，甚至会威胁人类的生命财产</w:t>
      </w:r>
    </w:p>
    <w:p>
      <w:p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D.智能制造在工作强度、运算速度和记忆功能方面可以超越人类</w:t>
      </w:r>
    </w:p>
    <w:p>
      <w:p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（4）智能制造核心特征包括：（   ）</w:t>
      </w:r>
    </w:p>
    <w:p>
      <w:pPr>
        <w:ind w:left="0" w:leftChars="0" w:firstLine="638" w:firstLineChars="228"/>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A.设备全面互联网化</w:t>
      </w:r>
    </w:p>
    <w:p>
      <w:pPr>
        <w:ind w:left="0" w:leftChars="0" w:firstLine="638" w:firstLineChars="228"/>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B.业务协同可视化</w:t>
      </w:r>
    </w:p>
    <w:p>
      <w:pPr>
        <w:ind w:left="0" w:leftChars="0" w:firstLine="638" w:firstLineChars="228"/>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C.柔性制造一体化</w:t>
      </w:r>
    </w:p>
    <w:p>
      <w:pPr>
        <w:ind w:left="0" w:leftChars="0" w:firstLine="638" w:firstLineChars="228"/>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D.设备维护预测化</w:t>
      </w:r>
    </w:p>
    <w:p>
      <w:p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（5）智能制造发展过程中，通过信息技术与制造业的融合，解决制造业（   ）问题。</w:t>
      </w:r>
    </w:p>
    <w:p>
      <w:pPr>
        <w:ind w:firstLine="840" w:firstLineChars="3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A.满足定制         B.缩短工期    </w:t>
      </w:r>
    </w:p>
    <w:p>
      <w:pPr>
        <w:ind w:firstLine="840" w:firstLineChars="3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C.降低成本         D.减少能耗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73EB9C"/>
    <w:multiLevelType w:val="singleLevel"/>
    <w:tmpl w:val="E573EB9C"/>
    <w:lvl w:ilvl="0" w:tentative="0">
      <w:start w:val="1"/>
      <w:numFmt w:val="decimal"/>
      <w:suff w:val="nothing"/>
      <w:lvlText w:val="（%1）"/>
      <w:lvlJc w:val="left"/>
    </w:lvl>
  </w:abstractNum>
  <w:abstractNum w:abstractNumId="1">
    <w:nsid w:val="F08A278F"/>
    <w:multiLevelType w:val="singleLevel"/>
    <w:tmpl w:val="F08A278F"/>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563F8D"/>
    <w:rsid w:val="00B70114"/>
    <w:rsid w:val="0BFA7918"/>
    <w:rsid w:val="1DEB00FA"/>
    <w:rsid w:val="20892068"/>
    <w:rsid w:val="25805687"/>
    <w:rsid w:val="2F0A5C06"/>
    <w:rsid w:val="37D11508"/>
    <w:rsid w:val="38563F8D"/>
    <w:rsid w:val="520032F6"/>
    <w:rsid w:val="5D161389"/>
    <w:rsid w:val="68E60D0D"/>
    <w:rsid w:val="7D942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0"/>
    <w:pPr>
      <w:spacing w:beforeAutospacing="1" w:afterAutospacing="1"/>
      <w:jc w:val="left"/>
      <w:outlineLvl w:val="0"/>
    </w:pPr>
    <w:rPr>
      <w:rFonts w:hint="eastAsia" w:ascii="宋体" w:hAnsi="宋体" w:eastAsia="宋体" w:cs="Times New Roman"/>
      <w:b/>
      <w:bCs/>
      <w:kern w:val="44"/>
      <w:sz w:val="28"/>
      <w:szCs w:val="48"/>
      <w:lang w:eastAsia="zh-CN" w:bidi="ar-SA"/>
    </w:rPr>
  </w:style>
  <w:style w:type="paragraph" w:styleId="3">
    <w:name w:val="heading 2"/>
    <w:basedOn w:val="1"/>
    <w:next w:val="1"/>
    <w:link w:val="8"/>
    <w:semiHidden/>
    <w:unhideWhenUsed/>
    <w:qFormat/>
    <w:uiPriority w:val="0"/>
    <w:pPr>
      <w:spacing w:line="300" w:lineRule="auto"/>
      <w:ind w:left="181" w:hanging="181"/>
      <w:jc w:val="left"/>
      <w:outlineLvl w:val="1"/>
    </w:pPr>
    <w:rPr>
      <w:rFonts w:ascii="宋体" w:hAnsi="宋体" w:eastAsia="宋体" w:cs="宋体"/>
      <w:b/>
      <w:bCs/>
      <w:kern w:val="2"/>
      <w:sz w:val="24"/>
      <w:lang w:val="zh-CN" w:eastAsia="zh-CN" w:bidi="zh-CN"/>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table" w:styleId="5">
    <w:name w:val="Table Grid"/>
    <w:basedOn w:val="4"/>
    <w:qFormat/>
    <w:uiPriority w:val="59"/>
    <w:rPr>
      <w:rFonts w:eastAsia="微软雅黑"/>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7">
    <w:name w:val="标题 1 字符"/>
    <w:link w:val="2"/>
    <w:qFormat/>
    <w:uiPriority w:val="0"/>
    <w:rPr>
      <w:rFonts w:ascii="宋体" w:hAnsi="宋体" w:eastAsia="宋体" w:cs="宋体"/>
      <w:b/>
      <w:color w:val="000000"/>
      <w:sz w:val="36"/>
      <w:lang w:eastAsia="zh-CN" w:bidi="ar-SA"/>
    </w:rPr>
  </w:style>
  <w:style w:type="character" w:customStyle="1" w:styleId="8">
    <w:name w:val="标题 2 字符"/>
    <w:link w:val="3"/>
    <w:qFormat/>
    <w:uiPriority w:val="0"/>
    <w:rPr>
      <w:rFonts w:ascii="宋体" w:hAnsi="宋体" w:eastAsia="宋体" w:cs="宋体"/>
      <w:b/>
      <w:color w:val="000000"/>
      <w:kern w:val="2"/>
      <w:sz w:val="30"/>
      <w:lang w:eastAsia="zh-CN"/>
    </w:rPr>
  </w:style>
  <w:style w:type="paragraph" w:customStyle="1" w:styleId="9">
    <w:name w:val="样式1"/>
    <w:basedOn w:val="1"/>
    <w:qFormat/>
    <w:uiPriority w:val="0"/>
    <w:rPr>
      <w:rFonts w:ascii="Times New Roman" w:hAnsi="Times New Roman" w:eastAsia="宋体"/>
    </w:rPr>
  </w:style>
  <w:style w:type="paragraph" w:customStyle="1" w:styleId="10">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2022-03-01T16:30:00Z</dcterms:created>
  <dc:creator>LI</dc:creator>
  <cp:lastModifiedBy>LI</cp:lastModifiedBy>
  <dcterms:modified xsi:type="dcterms:W3CDTF">2022-03-02T13:55:11Z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4F70E5F1E61D4A988BF5DFCAD9D7E4CB</vt:lpwstr>
  </property>
</Properties>
</file>