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widowControl/>
        <w:wordWrap w:val="0"/>
        <w:spacing w:line="520" w:lineRule="exact"/>
        <w:ind w:firstLine="482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27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27"/>
        </w:rPr>
        <w:t>北京社会管理职业学院（民政部培训中心）</w:t>
      </w:r>
    </w:p>
    <w:p>
      <w:pPr>
        <w:widowControl/>
        <w:wordWrap w:val="0"/>
        <w:spacing w:line="520" w:lineRule="exact"/>
        <w:ind w:firstLine="482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27"/>
        </w:rPr>
      </w:pPr>
      <w:r>
        <w:rPr>
          <w:rFonts w:ascii="黑体" w:hAnsi="黑体" w:eastAsia="黑体" w:cs="宋体"/>
          <w:b/>
          <w:bCs/>
          <w:color w:val="333333"/>
          <w:kern w:val="0"/>
          <w:sz w:val="36"/>
          <w:szCs w:val="27"/>
        </w:rPr>
        <w:t>202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27"/>
        </w:rPr>
        <w:t>2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27"/>
        </w:rPr>
        <w:t>年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27"/>
        </w:rPr>
        <w:t>单独招生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27"/>
        </w:rPr>
        <w:t>考试考生健康承诺书</w:t>
      </w:r>
    </w:p>
    <w:p>
      <w:pPr>
        <w:widowControl/>
        <w:wordWrap w:val="0"/>
        <w:spacing w:line="520" w:lineRule="exact"/>
        <w:ind w:firstLine="482"/>
        <w:jc w:val="center"/>
        <w:rPr>
          <w:rFonts w:ascii="黑体" w:hAnsi="黑体" w:eastAsia="黑体" w:cs="宋体"/>
          <w:color w:val="333333"/>
          <w:kern w:val="0"/>
          <w:sz w:val="36"/>
          <w:szCs w:val="27"/>
        </w:rPr>
      </w:pPr>
    </w:p>
    <w:tbl>
      <w:tblPr>
        <w:tblStyle w:val="3"/>
        <w:tblW w:w="500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981"/>
        <w:gridCol w:w="155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tblCellSpacing w:w="0" w:type="dxa"/>
        </w:trPr>
        <w:tc>
          <w:tcPr>
            <w:tcW w:w="7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117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2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考生考号</w:t>
            </w:r>
          </w:p>
        </w:tc>
        <w:tc>
          <w:tcPr>
            <w:tcW w:w="210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tblCellSpacing w:w="0" w:type="dxa"/>
        </w:trPr>
        <w:tc>
          <w:tcPr>
            <w:tcW w:w="7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117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2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10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tblCellSpacing w:w="0" w:type="dxa"/>
        </w:trPr>
        <w:tc>
          <w:tcPr>
            <w:tcW w:w="7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健</w:t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康</w:t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申</w:t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明</w:t>
            </w:r>
          </w:p>
        </w:tc>
        <w:tc>
          <w:tcPr>
            <w:tcW w:w="4207" w:type="pct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1.是否为新冠肺炎疑似、密切接触者？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是（    ）    否（     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2.是否为治愈未超过14天新冠肺炎治愈者？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是（    ）    否（     ）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3.考前14天内，是否出现发热（体温≥37.3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℃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）或其他呼吸道疾病症状？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是（      ）    否（      ）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4.考前21天内，是否从疫情高风险等级地区回本报考点？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是（      ）     否（     ）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5.考前14天内，是否从疫情中风险等级地区回本报考点？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是（    ）     否（     ）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6.考前21天内，所在社区（村居）是否发生疫情？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是（      ）     否（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tblCellSpacing w:w="0" w:type="dxa"/>
        </w:trPr>
        <w:tc>
          <w:tcPr>
            <w:tcW w:w="7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考</w:t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生</w:t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承</w:t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b/>
                <w:bCs/>
                <w:color w:val="333333"/>
                <w:kern w:val="0"/>
                <w:szCs w:val="21"/>
              </w:rPr>
              <w:t>诺</w:t>
            </w:r>
          </w:p>
        </w:tc>
        <w:tc>
          <w:tcPr>
            <w:tcW w:w="4207" w:type="pct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本人参加2022年单独招生考试，现郑重承诺：本人如实逐项填报健康申明，如因隐瞒或虚假填报引起不良后果，本人愿承担相应的法律责任。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考生签名：        </w:t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Microsoft Yahei" w:eastAsia="仿宋_GB2312" w:cs="宋体"/>
                <w:color w:val="333333"/>
                <w:kern w:val="0"/>
                <w:szCs w:val="21"/>
              </w:rPr>
              <w:t>日     期：2022年  月     日</w:t>
            </w:r>
          </w:p>
        </w:tc>
      </w:tr>
    </w:tbl>
    <w:p>
      <w:pPr>
        <w:widowControl/>
        <w:wordWrap w:val="0"/>
        <w:spacing w:line="570" w:lineRule="atLeast"/>
        <w:jc w:val="left"/>
      </w:pPr>
      <w:r>
        <w:rPr>
          <w:rFonts w:hint="eastAsia" w:ascii="仿宋_GB2312" w:hAnsi="Microsoft Yahei" w:eastAsia="仿宋_GB2312" w:cs="宋体"/>
          <w:color w:val="333333"/>
          <w:kern w:val="0"/>
          <w:sz w:val="24"/>
          <w:szCs w:val="27"/>
        </w:rPr>
        <w:t>注：所有参考学生均需提供行程码绿码、健康码绿码和48小时内核酸检测阴性报告。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D08A"/>
    <w:rsid w:val="1837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2022-02-23T09:23:00Z</dcterms:created>
  <dc:creator>zhaojing</dc:creator>
  <cp:lastModifiedBy>zhaojing</cp:lastModifiedBy>
  <dcterms:modified xsi:type="dcterms:W3CDTF">2022-02-23T09:23:52Z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