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360" w:lineRule="auto"/>
        <w:jc w:val="center"/>
        <w:rPr>
          <w:rFonts w:cs="宋体" w:asciiTheme="minorEastAsia" w:hAnsiTheme="minorEastAsia" w:eastAsiaTheme="minorEastAsia"/>
          <w:b/>
          <w:bCs/>
          <w:color w:val="000000" w:themeColor="text1"/>
          <w:kern w:val="0"/>
          <w:sz w:val="28"/>
          <w:szCs w:val="28"/>
        </w:rPr>
      </w:pPr>
      <w:bookmarkStart w:id="0" w:name="_GoBack"/>
      <w:bookmarkEnd w:id="0"/>
      <w:r>
        <w:rPr>
          <w:rFonts w:hint="eastAsia" w:cs="宋体" w:asciiTheme="minorEastAsia" w:hAnsiTheme="minorEastAsia" w:eastAsiaTheme="minorEastAsia"/>
          <w:b/>
          <w:bCs/>
          <w:sz w:val="28"/>
          <w:szCs w:val="28"/>
        </w:rPr>
        <w:t>天水师范学院</w:t>
      </w:r>
      <w:r>
        <w:rPr>
          <w:rFonts w:hint="eastAsia" w:cs="宋体" w:asciiTheme="minorEastAsia" w:hAnsiTheme="minorEastAsia" w:eastAsiaTheme="minorEastAsia"/>
          <w:b/>
          <w:bCs/>
          <w:color w:val="000000" w:themeColor="text1"/>
          <w:kern w:val="0"/>
          <w:sz w:val="28"/>
          <w:szCs w:val="28"/>
        </w:rPr>
        <w:t>2022年专升本</w:t>
      </w:r>
    </w:p>
    <w:p>
      <w:pPr>
        <w:adjustRightInd w:val="0"/>
        <w:snapToGrid w:val="0"/>
        <w:spacing w:line="360" w:lineRule="auto"/>
        <w:jc w:val="center"/>
        <w:rPr>
          <w:rFonts w:asciiTheme="minorEastAsia" w:hAnsiTheme="minorEastAsia" w:eastAsiaTheme="minorEastAsia"/>
          <w:b/>
          <w:sz w:val="28"/>
          <w:szCs w:val="28"/>
        </w:rPr>
      </w:pPr>
      <w:r>
        <w:rPr>
          <w:rFonts w:hint="eastAsia" w:asciiTheme="minorEastAsia" w:hAnsiTheme="minorEastAsia" w:eastAsiaTheme="minorEastAsia"/>
          <w:b/>
          <w:sz w:val="28"/>
          <w:szCs w:val="28"/>
        </w:rPr>
        <w:t>计算机科学与技术专业</w:t>
      </w:r>
      <w:r>
        <w:rPr>
          <w:rFonts w:hint="eastAsia" w:cs="宋体" w:asciiTheme="minorEastAsia" w:hAnsiTheme="minorEastAsia" w:eastAsiaTheme="minorEastAsia"/>
          <w:b/>
          <w:bCs/>
          <w:color w:val="000000" w:themeColor="text1"/>
          <w:kern w:val="0"/>
          <w:sz w:val="28"/>
          <w:szCs w:val="28"/>
        </w:rPr>
        <w:t>免试入学专业能力测试大纲</w:t>
      </w:r>
    </w:p>
    <w:p>
      <w:pPr>
        <w:adjustRightInd w:val="0"/>
        <w:snapToGrid w:val="0"/>
        <w:spacing w:line="500" w:lineRule="exact"/>
        <w:ind w:firstLine="482" w:firstLineChars="200"/>
        <w:rPr>
          <w:rFonts w:asciiTheme="minorEastAsia" w:hAnsiTheme="minorEastAsia" w:eastAsiaTheme="minorEastAsia"/>
          <w:b/>
          <w:sz w:val="24"/>
        </w:rPr>
      </w:pPr>
    </w:p>
    <w:p>
      <w:pPr>
        <w:adjustRightInd w:val="0"/>
        <w:snapToGrid w:val="0"/>
        <w:spacing w:before="156" w:after="156" w:line="500" w:lineRule="exact"/>
        <w:outlineLvl w:val="0"/>
        <w:rPr>
          <w:rFonts w:hint="eastAsia" w:asciiTheme="minorEastAsia" w:hAnsiTheme="minorEastAsia" w:eastAsiaTheme="minorEastAsia"/>
          <w:b/>
          <w:bCs/>
          <w:sz w:val="24"/>
        </w:rPr>
      </w:pPr>
      <w:r>
        <w:rPr>
          <w:rFonts w:hint="eastAsia" w:asciiTheme="minorEastAsia" w:hAnsiTheme="minorEastAsia" w:eastAsiaTheme="minorEastAsia"/>
          <w:b/>
          <w:bCs/>
          <w:sz w:val="24"/>
        </w:rPr>
        <w:t>一、测试科目</w:t>
      </w:r>
    </w:p>
    <w:p>
      <w:pPr>
        <w:pStyle w:val="17"/>
        <w:adjustRightInd w:val="0"/>
        <w:snapToGrid w:val="0"/>
        <w:spacing w:before="156" w:after="156" w:line="500" w:lineRule="exact"/>
        <w:ind w:left="500" w:firstLine="0" w:firstLineChars="0"/>
        <w:outlineLvl w:val="0"/>
        <w:rPr>
          <w:rFonts w:asciiTheme="minorEastAsia" w:hAnsiTheme="minorEastAsia" w:eastAsiaTheme="minorEastAsia"/>
          <w:szCs w:val="24"/>
        </w:rPr>
      </w:pPr>
      <w:r>
        <w:rPr>
          <w:rFonts w:hint="eastAsia" w:asciiTheme="minorEastAsia" w:hAnsiTheme="minorEastAsia" w:eastAsiaTheme="minorEastAsia"/>
          <w:szCs w:val="24"/>
        </w:rPr>
        <w:t>考试科目为《数据结构》。</w:t>
      </w:r>
    </w:p>
    <w:p>
      <w:pPr>
        <w:pStyle w:val="18"/>
        <w:shd w:val="clear" w:color="auto" w:fill="FFFFFF"/>
        <w:adjustRightInd w:val="0"/>
        <w:snapToGrid w:val="0"/>
        <w:spacing w:line="360" w:lineRule="auto"/>
        <w:rPr>
          <w:rFonts w:asciiTheme="minorEastAsia" w:hAnsiTheme="minorEastAsia" w:eastAsiaTheme="minorEastAsia"/>
          <w:b/>
          <w:bCs/>
        </w:rPr>
      </w:pPr>
      <w:r>
        <w:rPr>
          <w:rFonts w:hint="eastAsia" w:asciiTheme="minorEastAsia" w:hAnsiTheme="minorEastAsia" w:eastAsiaTheme="minorEastAsia"/>
          <w:b/>
          <w:bCs/>
        </w:rPr>
        <w:t>二、测试方式</w:t>
      </w:r>
    </w:p>
    <w:p>
      <w:pPr>
        <w:pStyle w:val="18"/>
        <w:shd w:val="clear" w:color="auto" w:fill="FFFFFF"/>
        <w:adjustRightInd w:val="0"/>
        <w:snapToGrid w:val="0"/>
        <w:spacing w:line="360" w:lineRule="auto"/>
        <w:ind w:firstLine="480" w:firstLineChars="200"/>
        <w:rPr>
          <w:rFonts w:asciiTheme="minorEastAsia" w:hAnsiTheme="minorEastAsia" w:eastAsiaTheme="minorEastAsia"/>
        </w:rPr>
      </w:pPr>
      <w:r>
        <w:rPr>
          <w:rFonts w:hint="eastAsia" w:asciiTheme="minorEastAsia" w:hAnsiTheme="minorEastAsia" w:eastAsiaTheme="minorEastAsia"/>
        </w:rPr>
        <w:t>形式以笔试、闭卷进行，满分150分,考试时间120分钟。</w:t>
      </w:r>
    </w:p>
    <w:p>
      <w:pPr>
        <w:pStyle w:val="18"/>
        <w:shd w:val="clear" w:color="auto" w:fill="FFFFFF"/>
        <w:adjustRightInd w:val="0"/>
        <w:snapToGrid w:val="0"/>
        <w:spacing w:line="360" w:lineRule="auto"/>
        <w:rPr>
          <w:rFonts w:asciiTheme="minorEastAsia" w:hAnsiTheme="minorEastAsia" w:eastAsiaTheme="minorEastAsia"/>
          <w:b/>
          <w:bCs/>
        </w:rPr>
      </w:pPr>
      <w:r>
        <w:rPr>
          <w:rFonts w:hint="eastAsia" w:asciiTheme="minorEastAsia" w:hAnsiTheme="minorEastAsia" w:eastAsiaTheme="minorEastAsia"/>
          <w:b/>
          <w:bCs/>
        </w:rPr>
        <w:t>三、基本题型</w:t>
      </w:r>
    </w:p>
    <w:p>
      <w:pPr>
        <w:ind w:firstLine="480" w:firstLineChars="200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基本提醒有选择题，填空题，简答题，简答题。</w:t>
      </w:r>
    </w:p>
    <w:p>
      <w:pPr>
        <w:adjustRightInd w:val="0"/>
        <w:snapToGrid w:val="0"/>
        <w:spacing w:before="156" w:after="156" w:line="500" w:lineRule="exact"/>
        <w:outlineLvl w:val="0"/>
        <w:rPr>
          <w:rFonts w:asciiTheme="minorEastAsia" w:hAnsiTheme="minorEastAsia" w:eastAsiaTheme="minorEastAsia"/>
          <w:b/>
          <w:sz w:val="24"/>
        </w:rPr>
      </w:pPr>
      <w:r>
        <w:rPr>
          <w:rFonts w:hint="eastAsia" w:asciiTheme="minorEastAsia" w:hAnsiTheme="minorEastAsia" w:eastAsiaTheme="minorEastAsia"/>
          <w:b/>
          <w:sz w:val="24"/>
        </w:rPr>
        <w:t>四、测试内容及要求</w:t>
      </w:r>
    </w:p>
    <w:p>
      <w:pPr>
        <w:adjustRightInd w:val="0"/>
        <w:snapToGrid w:val="0"/>
        <w:spacing w:line="500" w:lineRule="exact"/>
        <w:ind w:firstLine="480" w:firstLineChars="200"/>
        <w:outlineLvl w:val="0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 xml:space="preserve"> (一) 数据结构基本概念</w:t>
      </w:r>
    </w:p>
    <w:p>
      <w:pPr>
        <w:adjustRightInd w:val="0"/>
        <w:snapToGrid w:val="0"/>
        <w:spacing w:line="500" w:lineRule="exact"/>
        <w:ind w:firstLine="480" w:firstLineChars="200"/>
        <w:outlineLvl w:val="0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1. 掌握数据结构（逻辑结构、存储结构）的含义及其相互关系。</w:t>
      </w:r>
    </w:p>
    <w:p>
      <w:pPr>
        <w:adjustRightInd w:val="0"/>
        <w:snapToGrid w:val="0"/>
        <w:spacing w:line="500" w:lineRule="exact"/>
        <w:ind w:firstLine="480" w:firstLineChars="200"/>
        <w:outlineLvl w:val="0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2. 掌握算法特性、算法时间复杂度和空间复杂度的计算方法。</w:t>
      </w:r>
    </w:p>
    <w:p>
      <w:pPr>
        <w:adjustRightInd w:val="0"/>
        <w:snapToGrid w:val="0"/>
        <w:spacing w:line="500" w:lineRule="exact"/>
        <w:ind w:firstLine="480" w:firstLineChars="200"/>
        <w:outlineLvl w:val="0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3. 理解算法与程序的区别。</w:t>
      </w:r>
    </w:p>
    <w:p>
      <w:pPr>
        <w:adjustRightInd w:val="0"/>
        <w:snapToGrid w:val="0"/>
        <w:spacing w:line="500" w:lineRule="exact"/>
        <w:ind w:firstLine="480" w:firstLineChars="200"/>
        <w:outlineLvl w:val="0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4. 了解算法描述和算法分析的方法。</w:t>
      </w:r>
    </w:p>
    <w:p>
      <w:pPr>
        <w:adjustRightInd w:val="0"/>
        <w:snapToGrid w:val="0"/>
        <w:spacing w:line="500" w:lineRule="exact"/>
        <w:ind w:firstLine="480" w:firstLineChars="200"/>
        <w:outlineLvl w:val="0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(二) 线性表</w:t>
      </w:r>
    </w:p>
    <w:p>
      <w:pPr>
        <w:adjustRightInd w:val="0"/>
        <w:snapToGrid w:val="0"/>
        <w:spacing w:line="500" w:lineRule="exact"/>
        <w:ind w:firstLine="480" w:firstLineChars="200"/>
        <w:outlineLvl w:val="0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1. 理解线性表的逻辑结构特性。</w:t>
      </w:r>
    </w:p>
    <w:p>
      <w:pPr>
        <w:adjustRightInd w:val="0"/>
        <w:snapToGrid w:val="0"/>
        <w:spacing w:line="500" w:lineRule="exact"/>
        <w:ind w:firstLine="480" w:firstLineChars="200"/>
        <w:outlineLvl w:val="0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2. 掌握线性表的顺序存储结构特征。</w:t>
      </w:r>
    </w:p>
    <w:p>
      <w:pPr>
        <w:adjustRightInd w:val="0"/>
        <w:snapToGrid w:val="0"/>
        <w:spacing w:line="500" w:lineRule="exact"/>
        <w:ind w:firstLine="480" w:firstLineChars="200"/>
        <w:outlineLvl w:val="0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3. 掌握顺序表上插入、删除、查找操作。</w:t>
      </w:r>
    </w:p>
    <w:p>
      <w:pPr>
        <w:adjustRightInd w:val="0"/>
        <w:snapToGrid w:val="0"/>
        <w:spacing w:line="500" w:lineRule="exact"/>
        <w:ind w:firstLine="480" w:firstLineChars="200"/>
        <w:outlineLvl w:val="0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4. 理解单链表的概念及特点。</w:t>
      </w:r>
    </w:p>
    <w:p>
      <w:pPr>
        <w:adjustRightInd w:val="0"/>
        <w:snapToGrid w:val="0"/>
        <w:spacing w:line="500" w:lineRule="exact"/>
        <w:ind w:firstLine="480" w:firstLineChars="200"/>
        <w:outlineLvl w:val="0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5. 掌握单链表中插入、删除、查找操作及其平均时间性能分析。</w:t>
      </w:r>
    </w:p>
    <w:p>
      <w:pPr>
        <w:adjustRightInd w:val="0"/>
        <w:snapToGrid w:val="0"/>
        <w:spacing w:line="500" w:lineRule="exact"/>
        <w:ind w:firstLine="480" w:firstLineChars="200"/>
        <w:outlineLvl w:val="0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5. 理解单链表、双链表、循环链表逻辑结构的区别。</w:t>
      </w:r>
    </w:p>
    <w:p>
      <w:pPr>
        <w:adjustRightInd w:val="0"/>
        <w:snapToGrid w:val="0"/>
        <w:spacing w:line="500" w:lineRule="exact"/>
        <w:ind w:firstLine="480" w:firstLineChars="200"/>
        <w:outlineLvl w:val="0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6. 理解链表中头指针和头结点的使用。</w:t>
      </w:r>
    </w:p>
    <w:p>
      <w:pPr>
        <w:adjustRightInd w:val="0"/>
        <w:snapToGrid w:val="0"/>
        <w:spacing w:line="500" w:lineRule="exact"/>
        <w:ind w:firstLine="480" w:firstLineChars="200"/>
        <w:outlineLvl w:val="0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(三) 栈和队列</w:t>
      </w:r>
    </w:p>
    <w:p>
      <w:pPr>
        <w:adjustRightInd w:val="0"/>
        <w:snapToGrid w:val="0"/>
        <w:spacing w:line="500" w:lineRule="exact"/>
        <w:ind w:firstLine="480" w:firstLineChars="200"/>
        <w:outlineLvl w:val="0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1. 掌握栈的逻辑结构的特点。</w:t>
      </w:r>
    </w:p>
    <w:p>
      <w:pPr>
        <w:adjustRightInd w:val="0"/>
        <w:snapToGrid w:val="0"/>
        <w:spacing w:line="500" w:lineRule="exact"/>
        <w:ind w:firstLine="480" w:firstLineChars="200"/>
        <w:outlineLvl w:val="0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2. 掌握队列的逻辑结构的特点。</w:t>
      </w:r>
    </w:p>
    <w:p>
      <w:pPr>
        <w:adjustRightInd w:val="0"/>
        <w:snapToGrid w:val="0"/>
        <w:spacing w:line="500" w:lineRule="exact"/>
        <w:ind w:firstLine="480" w:firstLineChars="200"/>
        <w:outlineLvl w:val="0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3. 掌握顺序栈上实现入栈、出栈的基本算法。</w:t>
      </w:r>
    </w:p>
    <w:p>
      <w:pPr>
        <w:adjustRightInd w:val="0"/>
        <w:snapToGrid w:val="0"/>
        <w:spacing w:line="500" w:lineRule="exact"/>
        <w:ind w:firstLine="480" w:firstLineChars="200"/>
        <w:outlineLvl w:val="0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4. 掌握顺序队列上实现入队、出队的基本算法。</w:t>
      </w:r>
    </w:p>
    <w:p>
      <w:pPr>
        <w:adjustRightInd w:val="0"/>
        <w:snapToGrid w:val="0"/>
        <w:spacing w:line="500" w:lineRule="exact"/>
        <w:ind w:firstLine="480" w:firstLineChars="200"/>
        <w:outlineLvl w:val="0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4. 了解使用数组实现的循环队列取代普通顺序队列的原因。</w:t>
      </w:r>
    </w:p>
    <w:p>
      <w:pPr>
        <w:adjustRightInd w:val="0"/>
        <w:snapToGrid w:val="0"/>
        <w:spacing w:line="500" w:lineRule="exact"/>
        <w:ind w:firstLine="480" w:firstLineChars="200"/>
        <w:outlineLvl w:val="0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5. 掌握队列中计算数据元素个数的方法。</w:t>
      </w:r>
    </w:p>
    <w:p>
      <w:pPr>
        <w:adjustRightInd w:val="0"/>
        <w:snapToGrid w:val="0"/>
        <w:spacing w:line="500" w:lineRule="exact"/>
        <w:ind w:firstLine="480" w:firstLineChars="200"/>
        <w:outlineLvl w:val="0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 xml:space="preserve"> (四) 树</w:t>
      </w:r>
    </w:p>
    <w:p>
      <w:pPr>
        <w:adjustRightInd w:val="0"/>
        <w:snapToGrid w:val="0"/>
        <w:spacing w:line="500" w:lineRule="exact"/>
        <w:ind w:firstLine="480" w:firstLineChars="200"/>
        <w:outlineLvl w:val="0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1. 掌握树与二叉树的逻辑结构的特征。</w:t>
      </w:r>
    </w:p>
    <w:p>
      <w:pPr>
        <w:adjustRightInd w:val="0"/>
        <w:snapToGrid w:val="0"/>
        <w:spacing w:line="500" w:lineRule="exact"/>
        <w:ind w:firstLine="480" w:firstLineChars="200"/>
        <w:outlineLvl w:val="0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2. 掌握树的常用术语及含义。</w:t>
      </w:r>
    </w:p>
    <w:p>
      <w:pPr>
        <w:adjustRightInd w:val="0"/>
        <w:snapToGrid w:val="0"/>
        <w:spacing w:line="500" w:lineRule="exact"/>
        <w:ind w:firstLine="480" w:firstLineChars="200"/>
        <w:outlineLvl w:val="0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3. 掌握二叉树的性质，掌握二叉树中节点的计算方法。</w:t>
      </w:r>
    </w:p>
    <w:p>
      <w:pPr>
        <w:adjustRightInd w:val="0"/>
        <w:snapToGrid w:val="0"/>
        <w:spacing w:line="500" w:lineRule="exact"/>
        <w:ind w:firstLine="480" w:firstLineChars="200"/>
        <w:outlineLvl w:val="0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4. 理解二叉树的两种存储方法及特点。</w:t>
      </w:r>
    </w:p>
    <w:p>
      <w:pPr>
        <w:adjustRightInd w:val="0"/>
        <w:snapToGrid w:val="0"/>
        <w:spacing w:line="500" w:lineRule="exact"/>
        <w:ind w:firstLine="480" w:firstLineChars="200"/>
        <w:outlineLvl w:val="0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5. 理解二叉树的三种遍历算法。</w:t>
      </w:r>
    </w:p>
    <w:p>
      <w:pPr>
        <w:adjustRightInd w:val="0"/>
        <w:snapToGrid w:val="0"/>
        <w:spacing w:line="500" w:lineRule="exact"/>
        <w:ind w:firstLine="480" w:firstLineChars="200"/>
        <w:outlineLvl w:val="0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6. 掌握确定三种遍历所得到的相应的节点访问序列。</w:t>
      </w:r>
    </w:p>
    <w:p>
      <w:pPr>
        <w:adjustRightInd w:val="0"/>
        <w:snapToGrid w:val="0"/>
        <w:spacing w:line="500" w:lineRule="exact"/>
        <w:ind w:firstLine="480" w:firstLineChars="200"/>
        <w:outlineLvl w:val="0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7. 了解树和森林与二叉树之间的转换方法。</w:t>
      </w:r>
    </w:p>
    <w:p>
      <w:pPr>
        <w:adjustRightInd w:val="0"/>
        <w:snapToGrid w:val="0"/>
        <w:spacing w:line="500" w:lineRule="exact"/>
        <w:ind w:firstLine="480" w:firstLineChars="200"/>
        <w:outlineLvl w:val="0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8. 了解哈夫曼算法的思想。</w:t>
      </w:r>
    </w:p>
    <w:p>
      <w:pPr>
        <w:adjustRightInd w:val="0"/>
        <w:snapToGrid w:val="0"/>
        <w:spacing w:line="500" w:lineRule="exact"/>
        <w:ind w:firstLine="480" w:firstLineChars="200"/>
        <w:outlineLvl w:val="0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9. 了解二叉排序树的概念及插入、删除算法。</w:t>
      </w:r>
    </w:p>
    <w:p>
      <w:pPr>
        <w:adjustRightInd w:val="0"/>
        <w:snapToGrid w:val="0"/>
        <w:spacing w:line="500" w:lineRule="exact"/>
        <w:ind w:firstLine="480" w:firstLineChars="200"/>
        <w:outlineLvl w:val="0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(五) 图</w:t>
      </w:r>
    </w:p>
    <w:p>
      <w:pPr>
        <w:adjustRightInd w:val="0"/>
        <w:snapToGrid w:val="0"/>
        <w:spacing w:line="500" w:lineRule="exact"/>
        <w:ind w:firstLine="480" w:firstLineChars="200"/>
        <w:outlineLvl w:val="0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1. 了解图的概念和相关术语。</w:t>
      </w:r>
    </w:p>
    <w:p>
      <w:pPr>
        <w:adjustRightInd w:val="0"/>
        <w:snapToGrid w:val="0"/>
        <w:spacing w:line="500" w:lineRule="exact"/>
        <w:ind w:firstLine="480" w:firstLineChars="200"/>
        <w:outlineLvl w:val="0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2. 了解图的存储表示方法：邻接矩阵、邻接表。</w:t>
      </w:r>
    </w:p>
    <w:p>
      <w:pPr>
        <w:adjustRightInd w:val="0"/>
        <w:snapToGrid w:val="0"/>
        <w:spacing w:line="500" w:lineRule="exact"/>
        <w:ind w:firstLine="480" w:firstLineChars="200"/>
        <w:outlineLvl w:val="0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3. 理解图的遍历：深度优先遍历、广度优先遍历。</w:t>
      </w:r>
    </w:p>
    <w:p>
      <w:pPr>
        <w:adjustRightInd w:val="0"/>
        <w:snapToGrid w:val="0"/>
        <w:spacing w:line="500" w:lineRule="exact"/>
        <w:ind w:firstLine="480" w:firstLineChars="200"/>
        <w:outlineLvl w:val="0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4. 理解最小生成树的概念和构造方法。</w:t>
      </w:r>
    </w:p>
    <w:p>
      <w:pPr>
        <w:adjustRightInd w:val="0"/>
        <w:snapToGrid w:val="0"/>
        <w:spacing w:line="500" w:lineRule="exact"/>
        <w:ind w:firstLine="480" w:firstLineChars="200"/>
        <w:outlineLvl w:val="0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 xml:space="preserve"> (六) 查找</w:t>
      </w:r>
    </w:p>
    <w:p>
      <w:pPr>
        <w:adjustRightInd w:val="0"/>
        <w:snapToGrid w:val="0"/>
        <w:spacing w:line="500" w:lineRule="exact"/>
        <w:ind w:firstLine="480" w:firstLineChars="200"/>
        <w:outlineLvl w:val="0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1. 了解查找在数据处理中的重要性。</w:t>
      </w:r>
    </w:p>
    <w:p>
      <w:pPr>
        <w:adjustRightInd w:val="0"/>
        <w:snapToGrid w:val="0"/>
        <w:spacing w:line="500" w:lineRule="exact"/>
        <w:ind w:firstLine="480" w:firstLineChars="200"/>
        <w:outlineLvl w:val="0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2. 理解查找算法效率的评判标准。</w:t>
      </w:r>
    </w:p>
    <w:p>
      <w:pPr>
        <w:adjustRightInd w:val="0"/>
        <w:snapToGrid w:val="0"/>
        <w:spacing w:line="500" w:lineRule="exact"/>
        <w:ind w:firstLine="480" w:firstLineChars="200"/>
        <w:outlineLvl w:val="0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3. 掌握顺序查找、二分查找的基本思想。</w:t>
      </w:r>
    </w:p>
    <w:p>
      <w:pPr>
        <w:adjustRightInd w:val="0"/>
        <w:snapToGrid w:val="0"/>
        <w:spacing w:line="500" w:lineRule="exact"/>
        <w:ind w:firstLine="480" w:firstLineChars="200"/>
        <w:outlineLvl w:val="0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 xml:space="preserve"> (七) 排序</w:t>
      </w:r>
    </w:p>
    <w:p>
      <w:pPr>
        <w:adjustRightInd w:val="0"/>
        <w:snapToGrid w:val="0"/>
        <w:spacing w:line="500" w:lineRule="exact"/>
        <w:ind w:firstLine="480" w:firstLineChars="200"/>
        <w:outlineLvl w:val="0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1. 了解排序在数据处理中的重要性。</w:t>
      </w:r>
    </w:p>
    <w:p>
      <w:pPr>
        <w:adjustRightInd w:val="0"/>
        <w:snapToGrid w:val="0"/>
        <w:spacing w:line="500" w:lineRule="exact"/>
        <w:ind w:firstLine="480" w:firstLineChars="200"/>
        <w:outlineLvl w:val="0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2. 了解排序方法的“稳定性”含义。</w:t>
      </w:r>
    </w:p>
    <w:p>
      <w:pPr>
        <w:adjustRightInd w:val="0"/>
        <w:snapToGrid w:val="0"/>
        <w:spacing w:line="500" w:lineRule="exact"/>
        <w:ind w:firstLine="480" w:firstLineChars="200"/>
        <w:outlineLvl w:val="0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3. 理解排序方法的分类及其稳定性。</w:t>
      </w:r>
    </w:p>
    <w:p>
      <w:pPr>
        <w:adjustRightInd w:val="0"/>
        <w:snapToGrid w:val="0"/>
        <w:spacing w:line="500" w:lineRule="exact"/>
        <w:ind w:firstLine="480" w:firstLineChars="200"/>
        <w:outlineLvl w:val="0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4. 掌握冒泡排序的基本思想。</w:t>
      </w:r>
    </w:p>
    <w:p>
      <w:pPr>
        <w:adjustRightInd w:val="0"/>
        <w:snapToGrid w:val="0"/>
        <w:spacing w:line="500" w:lineRule="exact"/>
        <w:ind w:firstLine="480" w:firstLineChars="200"/>
        <w:outlineLvl w:val="0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5. 理解快速排序的基本思想。</w:t>
      </w:r>
    </w:p>
    <w:p>
      <w:pPr>
        <w:adjustRightInd w:val="0"/>
        <w:snapToGrid w:val="0"/>
        <w:spacing w:line="500" w:lineRule="exact"/>
        <w:ind w:firstLine="480" w:firstLineChars="200"/>
        <w:outlineLvl w:val="0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6. 了解堆排序的基本思想。</w:t>
      </w:r>
    </w:p>
    <w:p>
      <w:pPr>
        <w:adjustRightInd w:val="0"/>
        <w:snapToGrid w:val="0"/>
        <w:spacing w:before="156" w:after="156" w:line="500" w:lineRule="exact"/>
        <w:outlineLvl w:val="0"/>
        <w:rPr>
          <w:rFonts w:asciiTheme="minorEastAsia" w:hAnsiTheme="minorEastAsia" w:eastAsiaTheme="minorEastAsia"/>
          <w:b/>
          <w:sz w:val="24"/>
        </w:rPr>
      </w:pPr>
      <w:r>
        <w:rPr>
          <w:rFonts w:hint="eastAsia" w:asciiTheme="minorEastAsia" w:hAnsiTheme="minorEastAsia" w:eastAsiaTheme="minorEastAsia"/>
          <w:b/>
          <w:sz w:val="24"/>
        </w:rPr>
        <w:t>五</w:t>
      </w:r>
      <w:r>
        <w:rPr>
          <w:rFonts w:asciiTheme="minorEastAsia" w:hAnsiTheme="minorEastAsia" w:eastAsiaTheme="minorEastAsia"/>
          <w:b/>
          <w:sz w:val="24"/>
        </w:rPr>
        <w:t>、参考书目</w:t>
      </w:r>
    </w:p>
    <w:p>
      <w:pPr>
        <w:adjustRightInd w:val="0"/>
        <w:snapToGrid w:val="0"/>
        <w:spacing w:line="500" w:lineRule="exact"/>
        <w:ind w:firstLine="480" w:firstLineChars="200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《数据结构》（C语言版）严蔚敏编著，清华大学出版社。</w:t>
      </w:r>
    </w:p>
    <w:p>
      <w:pPr>
        <w:adjustRightInd w:val="0"/>
        <w:snapToGrid w:val="0"/>
        <w:spacing w:line="500" w:lineRule="exact"/>
        <w:ind w:firstLine="480" w:firstLineChars="200"/>
        <w:rPr>
          <w:rFonts w:asciiTheme="minorEastAsia" w:hAnsiTheme="minorEastAsia" w:eastAsiaTheme="minorEastAsia"/>
          <w:sz w:val="24"/>
        </w:rPr>
      </w:pPr>
    </w:p>
    <w:sectPr>
      <w:footerReference r:id="rId3" w:type="default"/>
      <w:pgSz w:w="11906" w:h="16838"/>
      <w:pgMar w:top="1418" w:right="1418" w:bottom="1418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_x0002__GB2312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lang w:val="zh-CN"/>
      </w:rPr>
      <w:t>1</w:t>
    </w:r>
    <w:r>
      <w:rPr>
        <w:lang w:val="zh-CN"/>
      </w:rPr>
      <w:fldChar w:fldCharType="end"/>
    </w:r>
  </w:p>
  <w:p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3D78"/>
    <w:rsid w:val="0001055D"/>
    <w:rsid w:val="0001215F"/>
    <w:rsid w:val="00013629"/>
    <w:rsid w:val="000446D9"/>
    <w:rsid w:val="0004552B"/>
    <w:rsid w:val="00056756"/>
    <w:rsid w:val="00063D2C"/>
    <w:rsid w:val="0006575E"/>
    <w:rsid w:val="000A6FB8"/>
    <w:rsid w:val="000E673F"/>
    <w:rsid w:val="00134713"/>
    <w:rsid w:val="0015056B"/>
    <w:rsid w:val="00152518"/>
    <w:rsid w:val="001754B4"/>
    <w:rsid w:val="00181297"/>
    <w:rsid w:val="0019203B"/>
    <w:rsid w:val="00195C13"/>
    <w:rsid w:val="001B7F3B"/>
    <w:rsid w:val="001E048A"/>
    <w:rsid w:val="002128C1"/>
    <w:rsid w:val="002357AD"/>
    <w:rsid w:val="00237078"/>
    <w:rsid w:val="00240DC1"/>
    <w:rsid w:val="00253B91"/>
    <w:rsid w:val="002950E1"/>
    <w:rsid w:val="002C3252"/>
    <w:rsid w:val="002F705A"/>
    <w:rsid w:val="00323976"/>
    <w:rsid w:val="003362E6"/>
    <w:rsid w:val="00363FA9"/>
    <w:rsid w:val="00387120"/>
    <w:rsid w:val="003A3037"/>
    <w:rsid w:val="003A7A68"/>
    <w:rsid w:val="003B5906"/>
    <w:rsid w:val="003D2445"/>
    <w:rsid w:val="003D5033"/>
    <w:rsid w:val="003F15AE"/>
    <w:rsid w:val="0040289A"/>
    <w:rsid w:val="00413722"/>
    <w:rsid w:val="00426AB1"/>
    <w:rsid w:val="00445FFB"/>
    <w:rsid w:val="0046727B"/>
    <w:rsid w:val="00495216"/>
    <w:rsid w:val="004970A8"/>
    <w:rsid w:val="004C75E1"/>
    <w:rsid w:val="00500C95"/>
    <w:rsid w:val="00513EC6"/>
    <w:rsid w:val="00572CCC"/>
    <w:rsid w:val="0059185D"/>
    <w:rsid w:val="005C1761"/>
    <w:rsid w:val="005C387C"/>
    <w:rsid w:val="005E26F5"/>
    <w:rsid w:val="0062053D"/>
    <w:rsid w:val="00621DBA"/>
    <w:rsid w:val="00622A1D"/>
    <w:rsid w:val="00664472"/>
    <w:rsid w:val="00676242"/>
    <w:rsid w:val="00681CAA"/>
    <w:rsid w:val="006B7D1D"/>
    <w:rsid w:val="006C0E4F"/>
    <w:rsid w:val="006C62A8"/>
    <w:rsid w:val="00702B2D"/>
    <w:rsid w:val="00716746"/>
    <w:rsid w:val="007332C2"/>
    <w:rsid w:val="007622B0"/>
    <w:rsid w:val="00770CB5"/>
    <w:rsid w:val="007D5A5E"/>
    <w:rsid w:val="008068FA"/>
    <w:rsid w:val="00825B0B"/>
    <w:rsid w:val="00835505"/>
    <w:rsid w:val="00846049"/>
    <w:rsid w:val="0088698A"/>
    <w:rsid w:val="008B6B19"/>
    <w:rsid w:val="008C5621"/>
    <w:rsid w:val="0097109E"/>
    <w:rsid w:val="009A6751"/>
    <w:rsid w:val="009E4716"/>
    <w:rsid w:val="00A449A9"/>
    <w:rsid w:val="00A45CA5"/>
    <w:rsid w:val="00A615FC"/>
    <w:rsid w:val="00A62172"/>
    <w:rsid w:val="00A9082F"/>
    <w:rsid w:val="00A92498"/>
    <w:rsid w:val="00A94ED0"/>
    <w:rsid w:val="00AA4DF1"/>
    <w:rsid w:val="00AC2D4F"/>
    <w:rsid w:val="00AE0786"/>
    <w:rsid w:val="00B57670"/>
    <w:rsid w:val="00B671AC"/>
    <w:rsid w:val="00B87C82"/>
    <w:rsid w:val="00B94384"/>
    <w:rsid w:val="00BB5DF2"/>
    <w:rsid w:val="00BC7481"/>
    <w:rsid w:val="00BE4F93"/>
    <w:rsid w:val="00BF65D4"/>
    <w:rsid w:val="00C07042"/>
    <w:rsid w:val="00C2410C"/>
    <w:rsid w:val="00C329CF"/>
    <w:rsid w:val="00C475AE"/>
    <w:rsid w:val="00C6247D"/>
    <w:rsid w:val="00C83E69"/>
    <w:rsid w:val="00C84900"/>
    <w:rsid w:val="00C8567B"/>
    <w:rsid w:val="00C92816"/>
    <w:rsid w:val="00CB47AF"/>
    <w:rsid w:val="00CC5275"/>
    <w:rsid w:val="00CD2A28"/>
    <w:rsid w:val="00CF1E7D"/>
    <w:rsid w:val="00CF6213"/>
    <w:rsid w:val="00CF66CC"/>
    <w:rsid w:val="00D51896"/>
    <w:rsid w:val="00DC50B8"/>
    <w:rsid w:val="00DD6F8A"/>
    <w:rsid w:val="00DF0B99"/>
    <w:rsid w:val="00DF2D3A"/>
    <w:rsid w:val="00E146EE"/>
    <w:rsid w:val="00E23980"/>
    <w:rsid w:val="00E73BAF"/>
    <w:rsid w:val="00E95390"/>
    <w:rsid w:val="00EA0F46"/>
    <w:rsid w:val="00EB05C3"/>
    <w:rsid w:val="00EC3057"/>
    <w:rsid w:val="00EC465C"/>
    <w:rsid w:val="00F61FF2"/>
    <w:rsid w:val="00F70B82"/>
    <w:rsid w:val="00FA6586"/>
    <w:rsid w:val="00FF3D78"/>
    <w:rsid w:val="00FF5CFB"/>
    <w:rsid w:val="13303935"/>
    <w:rsid w:val="15A45E89"/>
    <w:rsid w:val="1679619B"/>
    <w:rsid w:val="1DE65DFE"/>
    <w:rsid w:val="26B653E9"/>
    <w:rsid w:val="272A6596"/>
    <w:rsid w:val="2EC57354"/>
    <w:rsid w:val="32E651BB"/>
    <w:rsid w:val="3D5112BD"/>
    <w:rsid w:val="4A3673A7"/>
    <w:rsid w:val="4FE7760A"/>
    <w:rsid w:val="51961169"/>
    <w:rsid w:val="52045F76"/>
    <w:rsid w:val="547C6702"/>
    <w:rsid w:val="5FCA7FFE"/>
    <w:rsid w:val="6B8138E3"/>
    <w:rsid w:val="75A760D8"/>
    <w:rsid w:val="784B1DEA"/>
    <w:rsid w:val="78CA048D"/>
    <w:rsid w:val="7BB56A0D"/>
    <w:rsid w:val="7EBA4DE6"/>
    <w:rsid w:val="7FFE2A1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uiPriority="1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qFormat="1" w:unhideWhenUsed="0"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99" w:semiHidden="0" w:name="Strong"/>
    <w:lsdException w:qFormat="1" w:unhideWhenUsed="0" w:uiPriority="20" w:semiHidden="0" w:name="Emphasis" w:locked="1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99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4"/>
    <w:qFormat/>
    <w:uiPriority w:val="99"/>
    <w:pPr>
      <w:keepNext/>
      <w:keepLines/>
      <w:spacing w:before="340" w:after="330" w:line="576" w:lineRule="auto"/>
      <w:outlineLvl w:val="0"/>
    </w:pPr>
    <w:rPr>
      <w:b/>
      <w:kern w:val="44"/>
      <w:sz w:val="44"/>
      <w:szCs w:val="20"/>
    </w:rPr>
  </w:style>
  <w:style w:type="character" w:default="1" w:styleId="10">
    <w:name w:val="Default Paragraph Font"/>
    <w:semiHidden/>
    <w:unhideWhenUsed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"/>
    <w:basedOn w:val="1"/>
    <w:link w:val="21"/>
    <w:qFormat/>
    <w:uiPriority w:val="0"/>
    <w:pPr>
      <w:spacing w:line="360" w:lineRule="exact"/>
      <w:ind w:firstLine="420" w:firstLineChars="200"/>
    </w:pPr>
    <w:rPr>
      <w:rFonts w:ascii="宋体" w:hAnsi="宋体"/>
    </w:rPr>
  </w:style>
  <w:style w:type="paragraph" w:styleId="4">
    <w:name w:val="footer"/>
    <w:basedOn w:val="1"/>
    <w:link w:val="16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5"/>
    <w:semiHidden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Body Text Indent 3"/>
    <w:basedOn w:val="1"/>
    <w:semiHidden/>
    <w:qFormat/>
    <w:uiPriority w:val="99"/>
    <w:pPr>
      <w:spacing w:after="120"/>
      <w:ind w:left="420" w:leftChars="200"/>
    </w:pPr>
    <w:rPr>
      <w:sz w:val="16"/>
      <w:szCs w:val="16"/>
    </w:rPr>
  </w:style>
  <w:style w:type="paragraph" w:styleId="7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9">
    <w:name w:val="Table Grid"/>
    <w:basedOn w:val="8"/>
    <w:qFormat/>
    <w:locked/>
    <w:uiPriority w:val="9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1">
    <w:name w:val="Strong"/>
    <w:basedOn w:val="10"/>
    <w:qFormat/>
    <w:uiPriority w:val="99"/>
    <w:rPr>
      <w:rFonts w:cs="Times New Roman"/>
      <w:b/>
    </w:rPr>
  </w:style>
  <w:style w:type="character" w:styleId="12">
    <w:name w:val="page number"/>
    <w:basedOn w:val="10"/>
    <w:qFormat/>
    <w:uiPriority w:val="0"/>
  </w:style>
  <w:style w:type="character" w:styleId="13">
    <w:name w:val="Emphasis"/>
    <w:basedOn w:val="10"/>
    <w:qFormat/>
    <w:locked/>
    <w:uiPriority w:val="20"/>
    <w:rPr>
      <w:color w:val="CC0000"/>
      <w:sz w:val="24"/>
      <w:szCs w:val="24"/>
    </w:rPr>
  </w:style>
  <w:style w:type="character" w:customStyle="1" w:styleId="14">
    <w:name w:val="标题 1 Char"/>
    <w:basedOn w:val="10"/>
    <w:link w:val="2"/>
    <w:qFormat/>
    <w:locked/>
    <w:uiPriority w:val="99"/>
    <w:rPr>
      <w:rFonts w:ascii="Times New Roman" w:hAnsi="Times New Roman" w:eastAsia="宋体" w:cs="Times New Roman"/>
      <w:b/>
      <w:kern w:val="44"/>
      <w:sz w:val="20"/>
      <w:szCs w:val="20"/>
    </w:rPr>
  </w:style>
  <w:style w:type="character" w:customStyle="1" w:styleId="15">
    <w:name w:val="页眉 Char"/>
    <w:basedOn w:val="10"/>
    <w:link w:val="5"/>
    <w:semiHidden/>
    <w:qFormat/>
    <w:locked/>
    <w:uiPriority w:val="99"/>
    <w:rPr>
      <w:rFonts w:cs="Times New Roman"/>
      <w:sz w:val="18"/>
      <w:szCs w:val="18"/>
    </w:rPr>
  </w:style>
  <w:style w:type="character" w:customStyle="1" w:styleId="16">
    <w:name w:val="页脚 Char"/>
    <w:basedOn w:val="10"/>
    <w:link w:val="4"/>
    <w:qFormat/>
    <w:locked/>
    <w:uiPriority w:val="99"/>
    <w:rPr>
      <w:rFonts w:cs="Times New Roman"/>
      <w:sz w:val="18"/>
      <w:szCs w:val="18"/>
    </w:rPr>
  </w:style>
  <w:style w:type="paragraph" w:styleId="17">
    <w:name w:val="List Paragraph"/>
    <w:basedOn w:val="1"/>
    <w:qFormat/>
    <w:uiPriority w:val="99"/>
    <w:pPr>
      <w:ind w:firstLine="420" w:firstLineChars="200"/>
    </w:pPr>
    <w:rPr>
      <w:rFonts w:eastAsia="仿宋"/>
      <w:sz w:val="24"/>
      <w:szCs w:val="22"/>
    </w:rPr>
  </w:style>
  <w:style w:type="paragraph" w:customStyle="1" w:styleId="18">
    <w:name w:val="p0"/>
    <w:basedOn w:val="1"/>
    <w:qFormat/>
    <w:uiPriority w:val="0"/>
    <w:pPr>
      <w:widowControl/>
      <w:jc w:val="left"/>
    </w:pPr>
    <w:rPr>
      <w:rFonts w:ascii="宋体" w:hAnsi="宋体" w:cs="宋体"/>
      <w:kern w:val="0"/>
      <w:sz w:val="24"/>
    </w:rPr>
  </w:style>
  <w:style w:type="character" w:customStyle="1" w:styleId="19">
    <w:name w:val="font"/>
    <w:basedOn w:val="10"/>
    <w:qFormat/>
    <w:uiPriority w:val="99"/>
    <w:rPr>
      <w:rFonts w:cs="Times New Roman"/>
    </w:rPr>
  </w:style>
  <w:style w:type="paragraph" w:customStyle="1" w:styleId="20">
    <w:name w:val="tablefont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21">
    <w:name w:val="正文文本缩进 Char"/>
    <w:basedOn w:val="10"/>
    <w:link w:val="3"/>
    <w:qFormat/>
    <w:locked/>
    <w:uiPriority w:val="0"/>
    <w:rPr>
      <w:rFonts w:ascii="宋体" w:hAnsi="宋体" w:eastAsia="宋体" w:cs="Times New Roman"/>
      <w:sz w:val="24"/>
      <w:szCs w:val="24"/>
    </w:rPr>
  </w:style>
  <w:style w:type="character" w:customStyle="1" w:styleId="22">
    <w:name w:val="apple-converted-space"/>
    <w:basedOn w:val="10"/>
    <w:qFormat/>
    <w:uiPriority w:val="0"/>
  </w:style>
  <w:style w:type="paragraph" w:customStyle="1" w:styleId="23">
    <w:name w:val="vsbcontent_end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24">
    <w:name w:val="a0201"/>
    <w:basedOn w:val="10"/>
    <w:qFormat/>
    <w:uiPriority w:val="0"/>
    <w:rPr>
      <w:rFonts w:hint="default" w:ascii="_x0002__GB2312" w:hAnsi="_x0002__GB2312"/>
      <w:color w:val="000000"/>
      <w:sz w:val="30"/>
      <w:szCs w:val="3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3</Pages>
  <Words>154</Words>
  <Characters>883</Characters>
  <Lines>7</Lines>
  <Paragraphs>2</Paragraphs>
  <TotalTime>16</TotalTime>
  <ScaleCrop>false</ScaleCrop>
  <LinksUpToDate>false</LinksUpToDate>
  <CharactersWithSpaces>1035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2022-02-12T05:48:00Z</dcterms:created>
  <dc:creator>微软用户</dc:creator>
  <cp:lastModifiedBy>Administrator</cp:lastModifiedBy>
  <dcterms:modified xsi:type="dcterms:W3CDTF">2022-03-10T07:30:19Z</dcterms:modified>
  <dc:title>天水师范学院2018年普通专升本招生</dc:title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RubyTemplateID" linkTarget="0">
    <vt:lpwstr>6</vt:lpwstr>
  </property>
  <property fmtid="{D5CDD505-2E9C-101B-9397-08002B2CF9AE}" pid="3" name="KSOProductBuildVer">
    <vt:lpwstr>2052-11.1.0.11365</vt:lpwstr>
  </property>
  <property fmtid="{D5CDD505-2E9C-101B-9397-08002B2CF9AE}" pid="4" name="ICV">
    <vt:lpwstr>FE16020D86E8468681E657E2D7727B06</vt:lpwstr>
  </property>
</Properties>
</file>