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成都农业科技职业学院</w:t>
      </w: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高职单招考生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14天健康监测表</w:t>
      </w:r>
      <w:r>
        <w:rPr>
          <w:rFonts w:hint="eastAsia"/>
          <w:b/>
          <w:bCs/>
          <w:sz w:val="32"/>
          <w:szCs w:val="32"/>
          <w:lang w:val="en-US" w:eastAsia="zh-CN"/>
        </w:rPr>
        <w:t>及</w:t>
      </w:r>
      <w:r>
        <w:rPr>
          <w:rFonts w:hint="eastAsia"/>
          <w:b/>
          <w:bCs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准考证号：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姓名：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身份证号：</w:t>
      </w:r>
    </w:p>
    <w:tbl>
      <w:tblPr>
        <w:tblStyle w:val="8"/>
        <w:tblW w:w="0" w:type="auto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857"/>
        <w:gridCol w:w="1687"/>
        <w:gridCol w:w="204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体温</w:t>
            </w:r>
            <w:r>
              <w:rPr>
                <w:rFonts w:hint="eastAsia"/>
                <w:lang w:eastAsia="zh-CN"/>
              </w:rPr>
              <w:t>（℃）</w:t>
            </w:r>
          </w:p>
        </w:tc>
        <w:tc>
          <w:tcPr>
            <w:tcW w:w="1687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045" w:type="dxa"/>
          </w:tcPr>
          <w:p>
            <w:pPr>
              <w:jc w:val="center"/>
            </w:pPr>
            <w:r>
              <w:rPr>
                <w:rFonts w:hint="eastAsia"/>
              </w:rPr>
              <w:t>体温</w:t>
            </w:r>
            <w:r>
              <w:rPr>
                <w:rFonts w:hint="eastAsia"/>
                <w:lang w:eastAsia="zh-CN"/>
              </w:rPr>
              <w:t>（℃）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3月19日</w:t>
            </w:r>
          </w:p>
        </w:tc>
        <w:tc>
          <w:tcPr>
            <w:tcW w:w="1857" w:type="dxa"/>
            <w:vAlign w:val="top"/>
          </w:tcPr>
          <w:p/>
        </w:tc>
        <w:tc>
          <w:tcPr>
            <w:tcW w:w="1687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3月26日</w:t>
            </w:r>
          </w:p>
        </w:tc>
        <w:tc>
          <w:tcPr>
            <w:tcW w:w="2045" w:type="dxa"/>
          </w:tcPr>
          <w:p/>
        </w:tc>
        <w:tc>
          <w:tcPr>
            <w:tcW w:w="16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3月20日</w:t>
            </w:r>
          </w:p>
        </w:tc>
        <w:tc>
          <w:tcPr>
            <w:tcW w:w="1857" w:type="dxa"/>
            <w:vAlign w:val="top"/>
          </w:tcPr>
          <w:p/>
        </w:tc>
        <w:tc>
          <w:tcPr>
            <w:tcW w:w="1687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3月27日</w:t>
            </w:r>
          </w:p>
        </w:tc>
        <w:tc>
          <w:tcPr>
            <w:tcW w:w="2045" w:type="dxa"/>
          </w:tcPr>
          <w:p/>
        </w:tc>
        <w:tc>
          <w:tcPr>
            <w:tcW w:w="16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3月21日</w:t>
            </w:r>
          </w:p>
        </w:tc>
        <w:tc>
          <w:tcPr>
            <w:tcW w:w="1857" w:type="dxa"/>
            <w:vAlign w:val="top"/>
          </w:tcPr>
          <w:p/>
        </w:tc>
        <w:tc>
          <w:tcPr>
            <w:tcW w:w="1687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3月28日</w:t>
            </w:r>
          </w:p>
        </w:tc>
        <w:tc>
          <w:tcPr>
            <w:tcW w:w="2045" w:type="dxa"/>
          </w:tcPr>
          <w:p/>
        </w:tc>
        <w:tc>
          <w:tcPr>
            <w:tcW w:w="16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3月22日</w:t>
            </w:r>
          </w:p>
        </w:tc>
        <w:tc>
          <w:tcPr>
            <w:tcW w:w="1857" w:type="dxa"/>
            <w:vAlign w:val="top"/>
          </w:tcPr>
          <w:p/>
        </w:tc>
        <w:tc>
          <w:tcPr>
            <w:tcW w:w="1687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3月29日</w:t>
            </w:r>
          </w:p>
        </w:tc>
        <w:tc>
          <w:tcPr>
            <w:tcW w:w="2045" w:type="dxa"/>
          </w:tcPr>
          <w:p/>
        </w:tc>
        <w:tc>
          <w:tcPr>
            <w:tcW w:w="16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3月23日</w:t>
            </w:r>
          </w:p>
        </w:tc>
        <w:tc>
          <w:tcPr>
            <w:tcW w:w="1857" w:type="dxa"/>
            <w:vAlign w:val="top"/>
          </w:tcPr>
          <w:p/>
        </w:tc>
        <w:tc>
          <w:tcPr>
            <w:tcW w:w="1687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3月30日</w:t>
            </w:r>
          </w:p>
        </w:tc>
        <w:tc>
          <w:tcPr>
            <w:tcW w:w="2045" w:type="dxa"/>
          </w:tcPr>
          <w:p/>
        </w:tc>
        <w:tc>
          <w:tcPr>
            <w:tcW w:w="16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3月24日</w:t>
            </w:r>
          </w:p>
        </w:tc>
        <w:tc>
          <w:tcPr>
            <w:tcW w:w="1857" w:type="dxa"/>
            <w:vAlign w:val="top"/>
          </w:tcPr>
          <w:p/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3月31日</w:t>
            </w:r>
          </w:p>
        </w:tc>
        <w:tc>
          <w:tcPr>
            <w:tcW w:w="2045" w:type="dxa"/>
          </w:tcPr>
          <w:p/>
        </w:tc>
        <w:tc>
          <w:tcPr>
            <w:tcW w:w="16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3月25日</w:t>
            </w:r>
          </w:p>
        </w:tc>
        <w:tc>
          <w:tcPr>
            <w:tcW w:w="1857" w:type="dxa"/>
            <w:vAlign w:val="top"/>
          </w:tcPr>
          <w:p/>
        </w:tc>
        <w:tc>
          <w:tcPr>
            <w:tcW w:w="1687" w:type="dxa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4月01日</w:t>
            </w:r>
          </w:p>
        </w:tc>
        <w:tc>
          <w:tcPr>
            <w:tcW w:w="2045" w:type="dxa"/>
          </w:tcPr>
          <w:p/>
        </w:tc>
        <w:tc>
          <w:tcPr>
            <w:tcW w:w="1653" w:type="dxa"/>
          </w:tcPr>
          <w:p/>
        </w:tc>
      </w:tr>
    </w:tbl>
    <w:p/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本人郑重承诺无以下情况：</w:t>
      </w:r>
    </w:p>
    <w:p>
      <w:pPr>
        <w:ind w:left="489" w:leftChars="233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1.本人没有被诊断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新冠肺炎确诊病例或疑似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病例；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2.本人没有与新冠肺炎确诊病例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t>疑似病例密切接触;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3.本人过去 14 天没有与来自中高风险地区人员有密切接触；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4.本人过去 14 天没有去过中高风险地区;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5.本人过去 14 天没有境外返回经历、没有与近期境外回国人员接触；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.本人目前没有发热、咳嗽、乏力、胸闷等症状；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.本人接触的家属、同事、朋友等没有以上相关情况。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参加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高职扩招考试前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48小时内核酸检测结果（阴性/阳性）：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本人对以上提供的健康相关信息的真实性负责，如因信息不实引起疫情传播和扩散，愿承担由此带来的全部法律责任。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承诺人（签名）：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附件2</w:t>
      </w:r>
    </w:p>
    <w:p>
      <w:pPr>
        <w:pStyle w:val="3"/>
        <w:ind w:left="186"/>
        <w:jc w:val="center"/>
        <w:rPr>
          <w:rFonts w:hint="eastAsia" w:ascii="PMingLiU"/>
          <w:b/>
          <w:bCs/>
          <w:sz w:val="36"/>
          <w:szCs w:val="40"/>
          <w:lang w:val="en-US" w:eastAsia="zh-CN"/>
        </w:rPr>
      </w:pPr>
      <w:r>
        <w:rPr>
          <w:rFonts w:hint="eastAsia" w:ascii="PMingLiU"/>
          <w:b/>
          <w:bCs/>
          <w:sz w:val="36"/>
          <w:szCs w:val="40"/>
          <w:lang w:val="en-US" w:eastAsia="zh-CN"/>
        </w:rPr>
        <w:t>成都农业科技职业学院2022年高职单招考生</w:t>
      </w:r>
    </w:p>
    <w:p>
      <w:pPr>
        <w:pStyle w:val="3"/>
        <w:ind w:left="186"/>
        <w:jc w:val="center"/>
        <w:rPr>
          <w:rFonts w:hint="eastAsia" w:ascii="PMingLiU"/>
          <w:b/>
          <w:bCs/>
          <w:sz w:val="36"/>
          <w:szCs w:val="40"/>
          <w:lang w:val="en-US" w:eastAsia="zh-CN"/>
        </w:rPr>
      </w:pPr>
      <w:r>
        <w:rPr>
          <w:rFonts w:hint="eastAsia" w:ascii="PMingLiU"/>
          <w:b/>
          <w:bCs/>
          <w:sz w:val="36"/>
          <w:szCs w:val="40"/>
          <w:lang w:val="en-US" w:eastAsia="zh-CN"/>
        </w:rPr>
        <w:t>流行病学调查表</w:t>
      </w:r>
    </w:p>
    <w:p>
      <w:pPr>
        <w:pStyle w:val="3"/>
        <w:jc w:val="left"/>
        <w:rPr>
          <w:rFonts w:hint="eastAsia" w:ascii="PMingLiU"/>
          <w:b w:val="0"/>
          <w:bCs w:val="0"/>
          <w:sz w:val="22"/>
          <w:szCs w:val="24"/>
          <w:lang w:val="en-US" w:eastAsia="zh-CN"/>
        </w:rPr>
      </w:pPr>
      <w:r>
        <w:rPr>
          <w:rFonts w:hint="eastAsia" w:ascii="PMingLiU"/>
          <w:b w:val="0"/>
          <w:bCs w:val="0"/>
          <w:sz w:val="22"/>
          <w:szCs w:val="24"/>
          <w:lang w:val="en-US" w:eastAsia="zh-CN"/>
        </w:rPr>
        <w:t xml:space="preserve">姓名：           体温：                      联系电话：             </w:t>
      </w:r>
    </w:p>
    <w:p>
      <w:pPr>
        <w:pStyle w:val="3"/>
        <w:ind w:firstLine="220" w:firstLineChars="100"/>
        <w:jc w:val="left"/>
        <w:rPr>
          <w:rFonts w:hint="eastAsia" w:ascii="PMingLiU"/>
          <w:b w:val="0"/>
          <w:bCs w:val="0"/>
          <w:sz w:val="22"/>
          <w:szCs w:val="24"/>
          <w:lang w:val="en-US" w:eastAsia="zh-CN"/>
        </w:rPr>
      </w:pPr>
    </w:p>
    <w:p>
      <w:pPr>
        <w:pStyle w:val="3"/>
        <w:jc w:val="left"/>
        <w:rPr>
          <w:rFonts w:hint="default" w:ascii="PMingLiU"/>
          <w:b w:val="0"/>
          <w:bCs w:val="0"/>
          <w:sz w:val="22"/>
          <w:szCs w:val="24"/>
          <w:lang w:val="en-US" w:eastAsia="zh-CN"/>
        </w:rPr>
      </w:pPr>
      <w:r>
        <w:rPr>
          <w:rFonts w:hint="eastAsia" w:ascii="PMingLiU"/>
          <w:b w:val="0"/>
          <w:bCs w:val="0"/>
          <w:sz w:val="22"/>
          <w:szCs w:val="24"/>
          <w:lang w:val="en-US" w:eastAsia="zh-CN"/>
        </w:rPr>
        <w:t>日期：         身份证号码：                   现住址：</w:t>
      </w:r>
    </w:p>
    <w:tbl>
      <w:tblPr>
        <w:tblStyle w:val="7"/>
        <w:tblpPr w:leftFromText="180" w:rightFromText="180" w:vertAnchor="text" w:horzAnchor="page" w:tblpX="1575" w:tblpY="303"/>
        <w:tblOverlap w:val="never"/>
        <w:tblW w:w="8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6810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65" w:type="dxa"/>
            <w:noWrap w:val="0"/>
            <w:vAlign w:val="center"/>
          </w:tcPr>
          <w:p>
            <w:pPr>
              <w:pStyle w:val="13"/>
              <w:spacing w:line="291" w:lineRule="exact"/>
              <w:ind w:left="0" w:right="138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流行病史</w:t>
            </w:r>
          </w:p>
        </w:tc>
        <w:tc>
          <w:tcPr>
            <w:tcW w:w="6810" w:type="dxa"/>
            <w:noWrap w:val="0"/>
            <w:vAlign w:val="center"/>
          </w:tcPr>
          <w:p>
            <w:pPr>
              <w:pStyle w:val="13"/>
              <w:spacing w:line="291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是否有境外及中高风险地区旅居史（28天）</w:t>
            </w:r>
          </w:p>
          <w:p>
            <w:pPr>
              <w:pStyle w:val="13"/>
              <w:spacing w:line="291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或是否与境外及中高风险地区人员接触史（21天）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13"/>
              <w:tabs>
                <w:tab w:val="left" w:pos="362"/>
              </w:tabs>
              <w:spacing w:line="242" w:lineRule="auto"/>
              <w:ind w:left="0" w:right="94"/>
              <w:jc w:val="left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5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pacing w:val="-15"/>
                <w:sz w:val="22"/>
                <w:szCs w:val="22"/>
                <w:lang w:val="en-US" w:eastAsia="zh-CN"/>
              </w:rPr>
              <w:t>是</w:t>
            </w:r>
          </w:p>
          <w:p>
            <w:pPr>
              <w:pStyle w:val="13"/>
              <w:spacing w:line="291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5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65" w:type="dxa"/>
            <w:noWrap w:val="0"/>
            <w:vAlign w:val="center"/>
          </w:tcPr>
          <w:p>
            <w:pPr>
              <w:pStyle w:val="13"/>
              <w:ind w:left="8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接触史</w:t>
            </w:r>
          </w:p>
        </w:tc>
        <w:tc>
          <w:tcPr>
            <w:tcW w:w="6810" w:type="dxa"/>
            <w:noWrap w:val="0"/>
            <w:vAlign w:val="center"/>
          </w:tcPr>
          <w:p>
            <w:pPr>
              <w:pStyle w:val="13"/>
              <w:spacing w:line="242" w:lineRule="auto"/>
              <w:ind w:left="226" w:leftChars="50" w:right="152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是否有国内新冠疫情中高风险地区旅居史人员接触史（21天内）</w:t>
            </w:r>
          </w:p>
          <w:p>
            <w:pPr>
              <w:pStyle w:val="13"/>
              <w:spacing w:line="242" w:lineRule="auto"/>
              <w:ind w:left="226" w:leftChars="50" w:right="152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是否有聚集性发病史（2例及以上发热或者呼吸道症状病例）（14天内）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13"/>
              <w:tabs>
                <w:tab w:val="left" w:pos="362"/>
              </w:tabs>
              <w:spacing w:line="242" w:lineRule="auto"/>
              <w:ind w:left="0" w:right="94"/>
              <w:jc w:val="left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5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pacing w:val="-15"/>
                <w:sz w:val="22"/>
                <w:szCs w:val="22"/>
                <w:lang w:val="en-US" w:eastAsia="zh-CN"/>
              </w:rPr>
              <w:t>是</w:t>
            </w:r>
          </w:p>
          <w:p>
            <w:pPr>
              <w:pStyle w:val="13"/>
              <w:tabs>
                <w:tab w:val="left" w:pos="362"/>
              </w:tabs>
              <w:spacing w:line="242" w:lineRule="auto"/>
              <w:ind w:left="0" w:right="94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5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65" w:type="dxa"/>
            <w:noWrap w:val="0"/>
            <w:vAlign w:val="center"/>
          </w:tcPr>
          <w:p>
            <w:pPr>
              <w:pStyle w:val="13"/>
              <w:ind w:left="8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是否为高风险岗位人员</w:t>
            </w:r>
          </w:p>
        </w:tc>
        <w:tc>
          <w:tcPr>
            <w:tcW w:w="6810" w:type="dxa"/>
            <w:noWrap w:val="0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医疗机构内的发热门诊、隔离病房、新冠核酸检验等存</w:t>
            </w:r>
          </w:p>
          <w:p>
            <w:pPr>
              <w:pStyle w:val="13"/>
              <w:numPr>
                <w:ilvl w:val="0"/>
                <w:numId w:val="0"/>
              </w:numPr>
              <w:ind w:leftChars="-5" w:firstLine="44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在高风险暴露的医务人员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从事呼吸道标本采集和检测的工作人员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国际交通运输工具从业人员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船舶引航员等登陆外籍船舶作业人员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移民、海关及市场监管系统一线工作人员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进口冷链食品（含外包装）监管和从业人员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口岸进口货物直接接触人员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集中隔离医学观察场所工作人员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接驳转运工作人员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“快捷通道”工作人员</w:t>
            </w:r>
          </w:p>
          <w:p>
            <w:pPr>
              <w:pStyle w:val="13"/>
              <w:numPr>
                <w:ilvl w:val="0"/>
                <w:numId w:val="1"/>
              </w:numPr>
              <w:ind w:left="226" w:leftChars="50" w:hanging="121" w:hangingChars="55"/>
              <w:jc w:val="both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其他经风险研判确定的高风险岗位人员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临床</w:t>
            </w:r>
          </w:p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症状</w:t>
            </w:r>
          </w:p>
        </w:tc>
        <w:tc>
          <w:tcPr>
            <w:tcW w:w="6810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发热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干咳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乏力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嗅觉味觉减退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鼻塞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流涕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咽痛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结膜炎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肌痛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腹泻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否</w:t>
            </w:r>
          </w:p>
        </w:tc>
      </w:tr>
    </w:tbl>
    <w:p>
      <w:pPr>
        <w:pStyle w:val="2"/>
        <w:tabs>
          <w:tab w:val="left" w:pos="2509"/>
          <w:tab w:val="left" w:pos="4677"/>
          <w:tab w:val="left" w:pos="5160"/>
          <w:tab w:val="left" w:pos="6485"/>
          <w:tab w:val="left" w:pos="7327"/>
          <w:tab w:val="left" w:pos="8171"/>
        </w:tabs>
        <w:spacing w:line="254" w:lineRule="auto"/>
        <w:ind w:left="0" w:leftChars="0" w:right="691" w:firstLine="0" w:firstLineChars="0"/>
        <w:rPr>
          <w:rFonts w:hint="eastAsia"/>
          <w:b w:val="0"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特别提醒：根据《传染病防治法》《治安管理处罚法》等法律规定，如果您隐瞒上述情况或拒绝配合医务人员开展调查等处置措施的，将担任相应法律责任，承诺以上情况均属实。</w:t>
      </w:r>
    </w:p>
    <w:p>
      <w:pPr>
        <w:rPr>
          <w:rFonts w:hint="eastAsia"/>
          <w:b w:val="0"/>
          <w:bCs/>
          <w:lang w:val="en-US" w:eastAsia="zh-CN"/>
        </w:rPr>
      </w:pPr>
    </w:p>
    <w:p>
      <w:pPr>
        <w:rPr>
          <w:rFonts w:hint="eastAsia" w:ascii="仿宋" w:hAnsi="仿宋" w:eastAsia="仿宋" w:cs="仿宋"/>
          <w:w w:val="105"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本人签字：                                </w:t>
      </w:r>
      <w:r>
        <w:rPr>
          <w:rFonts w:hint="eastAsia" w:ascii="仿宋" w:hAnsi="仿宋" w:eastAsia="仿宋" w:cs="仿宋"/>
          <w:w w:val="105"/>
          <w:lang w:val="en-US" w:eastAsia="zh-CN"/>
        </w:rPr>
        <w:t xml:space="preserve">                                </w:t>
      </w:r>
    </w:p>
    <w:p>
      <w:pPr>
        <w:jc w:val="center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 xml:space="preserve">                                    </w:t>
      </w:r>
    </w:p>
    <w:p>
      <w:pPr>
        <w:jc w:val="center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/>
          <w:b/>
          <w:bCs w:val="0"/>
          <w:lang w:val="en-US" w:eastAsia="zh-CN"/>
        </w:rPr>
        <w:t xml:space="preserve">                                成都农业科技职业学院</w:t>
      </w:r>
    </w:p>
    <w:sectPr>
      <w:footerReference r:id="rId3" w:type="default"/>
      <w:footerReference r:id="rId4" w:type="even"/>
      <w:pgSz w:w="11906" w:h="16838"/>
      <w:pgMar w:top="1928" w:right="1531" w:bottom="1701" w:left="1531" w:header="851" w:footer="1418" w:gutter="0"/>
      <w:cols w:space="425" w:num="1"/>
      <w:docGrid w:type="linesAndChars" w:linePitch="2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273651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74468716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5988D9"/>
    <w:multiLevelType w:val="singleLevel"/>
    <w:tmpl w:val="3F5988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D8A"/>
    <w:rsid w:val="00586FEC"/>
    <w:rsid w:val="01293968"/>
    <w:rsid w:val="030979EF"/>
    <w:rsid w:val="04C236B3"/>
    <w:rsid w:val="080A5CF6"/>
    <w:rsid w:val="0A23483E"/>
    <w:rsid w:val="0ABD461B"/>
    <w:rsid w:val="0BC54804"/>
    <w:rsid w:val="0C7B2B1F"/>
    <w:rsid w:val="0E861CD4"/>
    <w:rsid w:val="108E0AA6"/>
    <w:rsid w:val="11646C21"/>
    <w:rsid w:val="12CA722C"/>
    <w:rsid w:val="138C17E0"/>
    <w:rsid w:val="157D7381"/>
    <w:rsid w:val="17B44FF8"/>
    <w:rsid w:val="17B86896"/>
    <w:rsid w:val="1B4351C1"/>
    <w:rsid w:val="1BE13EE2"/>
    <w:rsid w:val="1CA4388D"/>
    <w:rsid w:val="1CCD03EB"/>
    <w:rsid w:val="1F033622"/>
    <w:rsid w:val="1F4D0903"/>
    <w:rsid w:val="213A7701"/>
    <w:rsid w:val="236A640F"/>
    <w:rsid w:val="256A66A2"/>
    <w:rsid w:val="267060E3"/>
    <w:rsid w:val="267B2165"/>
    <w:rsid w:val="28D53FA6"/>
    <w:rsid w:val="2BA2088B"/>
    <w:rsid w:val="2CAD4B44"/>
    <w:rsid w:val="2D024B47"/>
    <w:rsid w:val="2DBD3FAC"/>
    <w:rsid w:val="2FB35E69"/>
    <w:rsid w:val="34B32468"/>
    <w:rsid w:val="35E84393"/>
    <w:rsid w:val="360E5A13"/>
    <w:rsid w:val="391F5FB0"/>
    <w:rsid w:val="3A68449C"/>
    <w:rsid w:val="3E8834FE"/>
    <w:rsid w:val="41B4562D"/>
    <w:rsid w:val="41BC01E3"/>
    <w:rsid w:val="436274D2"/>
    <w:rsid w:val="44F021F8"/>
    <w:rsid w:val="4B1C090F"/>
    <w:rsid w:val="4B7A290B"/>
    <w:rsid w:val="4C710AE9"/>
    <w:rsid w:val="4DA36C2F"/>
    <w:rsid w:val="4EB26607"/>
    <w:rsid w:val="4FD03A76"/>
    <w:rsid w:val="500E2C53"/>
    <w:rsid w:val="5339232A"/>
    <w:rsid w:val="54065D83"/>
    <w:rsid w:val="550348DB"/>
    <w:rsid w:val="56A15EC1"/>
    <w:rsid w:val="56B623F8"/>
    <w:rsid w:val="57560297"/>
    <w:rsid w:val="593B5FA1"/>
    <w:rsid w:val="5D414205"/>
    <w:rsid w:val="5FA76061"/>
    <w:rsid w:val="5FBF5E8C"/>
    <w:rsid w:val="63803470"/>
    <w:rsid w:val="64945052"/>
    <w:rsid w:val="673B7CFA"/>
    <w:rsid w:val="686F7974"/>
    <w:rsid w:val="6A146BAB"/>
    <w:rsid w:val="6D1C273C"/>
    <w:rsid w:val="6F5B58E3"/>
    <w:rsid w:val="703417FC"/>
    <w:rsid w:val="70432173"/>
    <w:rsid w:val="7137174F"/>
    <w:rsid w:val="7209531B"/>
    <w:rsid w:val="745F032F"/>
    <w:rsid w:val="748702F8"/>
    <w:rsid w:val="74BC625B"/>
    <w:rsid w:val="753F2B3C"/>
    <w:rsid w:val="771A4ADC"/>
    <w:rsid w:val="773C660D"/>
    <w:rsid w:val="7A3A6BE0"/>
    <w:rsid w:val="7B871525"/>
    <w:rsid w:val="7BEF7E17"/>
    <w:rsid w:val="7D8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autoSpaceDE w:val="0"/>
      <w:autoSpaceDN w:val="0"/>
      <w:ind w:left="220"/>
      <w:jc w:val="left"/>
      <w:outlineLvl w:val="2"/>
    </w:pPr>
    <w:rPr>
      <w:rFonts w:ascii="微软雅黑" w:hAnsi="微软雅黑" w:eastAsia="微软雅黑" w:cs="微软雅黑"/>
      <w:b/>
      <w:bCs/>
      <w:kern w:val="0"/>
      <w:sz w:val="24"/>
      <w:lang w:val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spacing w:before="1"/>
      <w:ind w:left="108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2021-11-05T01:15:00Z</dcterms:created>
  <dc:creator>Dell</dc:creator>
  <cp:lastModifiedBy>罗先森</cp:lastModifiedBy>
  <dcterms:modified xsi:type="dcterms:W3CDTF">2022-03-18T06:49:56Z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22C54A50E1534933A703349BBD9B7C01</vt:lpwstr>
  </property>
</Properties>
</file>