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24D47" w14:textId="77777777" w:rsidR="00B37A81" w:rsidRDefault="00B37A81" w:rsidP="00B37A81">
      <w:pPr>
        <w:spacing w:line="560" w:lineRule="exact"/>
        <w:rPr>
          <w:rFonts w:ascii="仿宋_GB2312" w:eastAsia="仿宋_GB2312" w:hAnsi="仿宋" w:hint="eastAsia"/>
          <w:color w:val="000000"/>
          <w:spacing w:val="6"/>
          <w:sz w:val="32"/>
          <w:szCs w:val="32"/>
        </w:rPr>
      </w:pPr>
      <w:bookmarkStart w:id="0" w:name="_GoBack"/>
      <w:r>
        <w:rPr>
          <w:rFonts w:ascii="仿宋_GB2312" w:eastAsia="仿宋_GB2312" w:hAnsi="仿宋" w:hint="eastAsia"/>
          <w:color w:val="000000"/>
          <w:spacing w:val="6"/>
          <w:sz w:val="32"/>
          <w:szCs w:val="32"/>
        </w:rPr>
        <w:t>附件1：</w:t>
      </w:r>
    </w:p>
    <w:p w14:paraId="6C8B895D" w14:textId="77777777" w:rsidR="00B37A81" w:rsidRDefault="00B37A81" w:rsidP="00B37A81">
      <w:pPr>
        <w:spacing w:before="140" w:line="185" w:lineRule="auto"/>
        <w:jc w:val="center"/>
        <w:rPr>
          <w:rFonts w:ascii="宋体"/>
        </w:rPr>
      </w:pPr>
      <w:r>
        <w:rPr>
          <w:rFonts w:ascii="仿宋_GB2312" w:eastAsia="仿宋_GB2312" w:hAnsi="仿宋" w:hint="eastAsia"/>
          <w:b/>
          <w:bCs/>
          <w:color w:val="000000"/>
          <w:spacing w:val="6"/>
          <w:sz w:val="32"/>
          <w:szCs w:val="32"/>
        </w:rPr>
        <w:t>退役大学生士兵报考专升本报名费缴费操作流程说明</w:t>
      </w:r>
    </w:p>
    <w:bookmarkEnd w:id="0"/>
    <w:p w14:paraId="40219644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广东石油化工学院退役大学生士兵报考专升本报名费缴费，请报考我校的考生于</w:t>
      </w:r>
      <w:r>
        <w:rPr>
          <w:rFonts w:eastAsia="仿宋_GB2312" w:hint="eastAsia"/>
          <w:color w:val="000000"/>
          <w:sz w:val="32"/>
          <w:szCs w:val="32"/>
        </w:rPr>
        <w:t>2022</w:t>
      </w:r>
      <w:r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月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日</w:t>
      </w:r>
      <w:r>
        <w:rPr>
          <w:rFonts w:eastAsia="仿宋_GB2312" w:hint="eastAsia"/>
          <w:color w:val="000000"/>
          <w:sz w:val="32"/>
          <w:szCs w:val="32"/>
        </w:rPr>
        <w:t>-2022</w:t>
      </w:r>
      <w:r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月</w:t>
      </w:r>
      <w:r>
        <w:rPr>
          <w:rFonts w:eastAsia="仿宋_GB2312" w:hint="eastAsia"/>
          <w:color w:val="000000"/>
          <w:sz w:val="32"/>
          <w:szCs w:val="32"/>
        </w:rPr>
        <w:t>7</w:t>
      </w:r>
      <w:r>
        <w:rPr>
          <w:rFonts w:eastAsia="仿宋_GB2312" w:hint="eastAsia"/>
          <w:color w:val="000000"/>
          <w:sz w:val="32"/>
          <w:szCs w:val="32"/>
        </w:rPr>
        <w:t>日期间，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通过微信扫一扫</w:t>
      </w:r>
      <w:proofErr w:type="gramEnd"/>
      <w:r>
        <w:rPr>
          <w:rFonts w:eastAsia="仿宋_GB2312" w:hint="eastAsia"/>
          <w:color w:val="000000"/>
          <w:sz w:val="32"/>
          <w:szCs w:val="32"/>
        </w:rPr>
        <w:t>以下缴费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二维码到达</w:t>
      </w:r>
      <w:proofErr w:type="gramEnd"/>
      <w:r>
        <w:rPr>
          <w:rFonts w:eastAsia="仿宋_GB2312" w:hint="eastAsia"/>
          <w:color w:val="000000"/>
          <w:sz w:val="32"/>
          <w:szCs w:val="32"/>
        </w:rPr>
        <w:t>工行</w:t>
      </w:r>
      <w:r>
        <w:rPr>
          <w:rFonts w:eastAsia="仿宋_GB2312" w:hint="eastAsia"/>
          <w:color w:val="000000"/>
          <w:sz w:val="32"/>
          <w:szCs w:val="32"/>
        </w:rPr>
        <w:t xml:space="preserve"> e </w:t>
      </w:r>
      <w:r>
        <w:rPr>
          <w:rFonts w:eastAsia="仿宋_GB2312" w:hint="eastAsia"/>
          <w:color w:val="000000"/>
          <w:sz w:val="32"/>
          <w:szCs w:val="32"/>
        </w:rPr>
        <w:t>缴费界面进行缴费。未在规定期间完成缴费的考生，视同放弃此次考试资格。报考人员完成缴费后，考生若因个人原因不参加考查，已缴费用不予退还。</w:t>
      </w:r>
    </w:p>
    <w:p w14:paraId="638E94AE" w14:textId="63B63D49" w:rsidR="00B37A81" w:rsidRDefault="00B37A81" w:rsidP="00B37A81">
      <w:pPr>
        <w:spacing w:before="220" w:line="6408" w:lineRule="exact"/>
        <w:ind w:firstLine="573"/>
        <w:textAlignment w:val="center"/>
      </w:pPr>
      <w:r>
        <w:rPr>
          <w:rFonts w:hint="eastAsia"/>
        </w:rPr>
        <w:t xml:space="preserve">                  </w:t>
      </w:r>
      <w:r>
        <w:rPr>
          <w:noProof/>
        </w:rPr>
        <w:drawing>
          <wp:inline distT="0" distB="0" distL="0" distR="0" wp14:anchorId="20800952" wp14:editId="3DE70BA3">
            <wp:extent cx="2851150" cy="4051300"/>
            <wp:effectExtent l="0" t="0" r="6350" b="6350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AB937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请需要缴费的学生以本通知提供缴费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二维码为准</w:t>
      </w:r>
      <w:proofErr w:type="gramEnd"/>
      <w:r>
        <w:rPr>
          <w:rFonts w:eastAsia="仿宋_GB2312" w:hint="eastAsia"/>
          <w:color w:val="000000"/>
          <w:sz w:val="32"/>
          <w:szCs w:val="32"/>
        </w:rPr>
        <w:t>，不要相信其他</w:t>
      </w:r>
    </w:p>
    <w:p w14:paraId="1AD0634D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人提供的缴费二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维码进行扫码</w:t>
      </w:r>
      <w:proofErr w:type="gramEnd"/>
      <w:r>
        <w:rPr>
          <w:rFonts w:eastAsia="仿宋_GB2312" w:hint="eastAsia"/>
          <w:color w:val="000000"/>
          <w:sz w:val="32"/>
          <w:szCs w:val="32"/>
        </w:rPr>
        <w:t>缴费。</w:t>
      </w:r>
    </w:p>
    <w:p w14:paraId="477E3F3D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第一步：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打开微信扫一扫</w:t>
      </w:r>
      <w:proofErr w:type="gramEnd"/>
      <w:r>
        <w:rPr>
          <w:rFonts w:eastAsia="仿宋_GB2312" w:hint="eastAsia"/>
          <w:color w:val="000000"/>
          <w:sz w:val="32"/>
          <w:szCs w:val="32"/>
        </w:rPr>
        <w:t>“缴费二维码”；</w:t>
      </w:r>
    </w:p>
    <w:p w14:paraId="514CDED3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lastRenderedPageBreak/>
        <w:t>第二步：输入“准考证号”，点击“查询”；</w:t>
      </w:r>
    </w:p>
    <w:p w14:paraId="0D0D326D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第三步：核对信息无误，点击“立即缴费”；</w:t>
      </w:r>
    </w:p>
    <w:p w14:paraId="4E54370B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第四步：按提示完成缴费。</w:t>
      </w:r>
    </w:p>
    <w:p w14:paraId="0FD08AB9" w14:textId="77777777" w:rsidR="00B37A81" w:rsidRDefault="00B37A81" w:rsidP="00B37A81">
      <w:pPr>
        <w:wordWrap w:val="0"/>
        <w:adjustRightInd w:val="0"/>
        <w:snapToGrid w:val="0"/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有疑问请致电：李老师</w:t>
      </w:r>
      <w:r>
        <w:rPr>
          <w:rFonts w:eastAsia="仿宋_GB2312" w:hint="eastAsia"/>
          <w:color w:val="000000"/>
          <w:sz w:val="32"/>
          <w:szCs w:val="32"/>
        </w:rPr>
        <w:t xml:space="preserve"> 0668-2923786/13570414724</w:t>
      </w:r>
    </w:p>
    <w:p w14:paraId="7B363F47" w14:textId="77777777" w:rsidR="00F9300A" w:rsidRPr="00B37A81" w:rsidRDefault="00F9300A"/>
    <w:sectPr w:rsidR="00F9300A" w:rsidRPr="00B37A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D69F8" w14:textId="77777777" w:rsidR="005A4777" w:rsidRDefault="005A4777" w:rsidP="00B37A81">
      <w:r>
        <w:separator/>
      </w:r>
    </w:p>
  </w:endnote>
  <w:endnote w:type="continuationSeparator" w:id="0">
    <w:p w14:paraId="2938EB46" w14:textId="77777777" w:rsidR="005A4777" w:rsidRDefault="005A4777" w:rsidP="00B3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8B617" w14:textId="77777777" w:rsidR="005A4777" w:rsidRDefault="005A4777" w:rsidP="00B37A81">
      <w:r>
        <w:separator/>
      </w:r>
    </w:p>
  </w:footnote>
  <w:footnote w:type="continuationSeparator" w:id="0">
    <w:p w14:paraId="2C83F629" w14:textId="77777777" w:rsidR="005A4777" w:rsidRDefault="005A4777" w:rsidP="00B37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99"/>
    <w:rsid w:val="00253E99"/>
    <w:rsid w:val="005A4777"/>
    <w:rsid w:val="00B37A81"/>
    <w:rsid w:val="00F9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4D5C05-93BB-4DD1-843E-4137EF4E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next w:val="2"/>
    <w:qFormat/>
    <w:rsid w:val="00B37A81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A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7A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7A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7A81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B37A8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pikaqui</dc:creator>
  <cp:keywords/>
  <dc:description/>
  <cp:lastModifiedBy>pikaqui</cp:lastModifiedBy>
  <cp:revision>2</cp:revision>
  <dcterms:created xsi:type="dcterms:W3CDTF">2022-02-27T13:17:00Z</dcterms:created>
  <dcterms:modified xsi:type="dcterms:W3CDTF">2022-02-27T13:17:00Z</dcterms:modified>
</cp:coreProperties>
</file>