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附件：</w:t>
      </w: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重庆人文科技学院2022年“专升本”招生专业</w:t>
      </w:r>
    </w:p>
    <w:p/>
    <w:tbl>
      <w:tblPr>
        <w:tblStyle w:val="4"/>
        <w:tblW w:w="122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2160"/>
        <w:gridCol w:w="7940"/>
        <w:gridCol w:w="15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本科专业名称</w:t>
            </w:r>
          </w:p>
        </w:tc>
        <w:tc>
          <w:tcPr>
            <w:tcW w:w="79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对应的高职（专科）专业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“专升本”专业类别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新闻学</w:t>
            </w:r>
          </w:p>
        </w:tc>
        <w:tc>
          <w:tcPr>
            <w:tcW w:w="7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图文信息处理,网络新闻与传播,新闻采编与制作,摄影摄像技术,传播与策划,语文教育,汉语,文秘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环境规划与管理,环境评价与咨询服务,房地产经营与管理,物业管理,食品质量与安全,药品质量与安全,信息安全与管理,电子商务技术,公共卫生管理,资产评估与管理,金融管理,农村金融,互联网金融,财务管理,会计,国际商务,工商企业管理,商务管理,文化市场经营管理,公共文化服务与管理,司法助理,安全防范技术,司法信息技术,社会工作,社区管理与服务,民政管理,公共事务管理,老年服务与管理,家政服务与管理,社区康复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思想政治教育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早期教育,学前教育,语文教育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统计与会计核算,国际贸易实务,工商企业管理,市场营销,电子商务,物流管理,旅游管理,酒店管理,数学教育,人力资源管理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建筑经济管理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物流金融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金融工程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智能终端技术与应用,电子产品营销与服务,移动互联应用技术,物联网应用技术,计算机应用技术,计算机网络技术,计算机信息管理,软件与信息服务,数字展示技术,数字媒体应用技术,信息安全与管理,移动应用开发,云计算技术与应用,电子商务技术,大数据技术与应用,通信技术,移动通信技术,电信服务与管理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市场营销,汽车营销与服务,广告策划与营销,电子商务,移动商务,网络营销,商务数据分析与应用,物流工程技术,物流信息技术,物流管理,物流金融管理,数学教育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工程管理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水文与工程地质,工程测量技术,环境监测与控制技术,环境工程技术,环境规划与管理,污染修复与生态工程技术,古建筑工程技术,园林工程技术,村镇建设与管理,建筑工程技术,地下与隧道工程技术,土木工程检测技术,建筑钢结构工程技术,建筑设备工程技术,建筑电气工程技术,建筑智能化工程技术,消防工程技术,建设工程管理,工程造价,建筑经济管理,建设项目信息化管理,建设工程监理,市政工程技术,城市燃气工程技术,给排水工程技术,房地产经营与管理,物业管理,水政水资源管理,水利工程,水利水电工程技术,水利水电工程管理,水利水电建筑工程,水务管理,水环境监测与治理,工业工程技术,电梯工程技术,铁道工程技术,高速铁道工程技术,道路桥梁工程技术,工程机械运用技术,城市轨道交通工程技术,物流工程技术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普通理工科类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环境规划与管理,环境评价与咨询服务,村镇建设与管理,建设工程管理,建筑经济管理,房地产经营与管理,物业管理,食品质量与安全,食品营养与卫生,食品营养与检测,铁道交通运营管理,交通运营管理,航空物流,城市轨道交通运营管理,电子产品营销与服务,电子商务技术,大数据技术与应用,电信服务与管理,公共卫生管理,卫生信息管理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市场营销,汽车营销与服务,广告策划与营销,电子商务,移动商务,物流工程技术,物流信息技术,物流管理,物流金融管理,旅游管理,景区开发与管理,酒店管理,会展策划与管理,文化市场经营管理,公共文化服务与管理,网络新闻与传播,新闻采编与制作,广播影视节目制作,传播与策划,商务英语,应用英语,旅游英语,司法助理,社会工作,社区管理与服务,民政管理,人力资源管理,公共事务管理,老年服务与管理,家政服务与管理,婚庆服务与管理,社区康复,现代殡葬技术与管理,幼儿发展与健康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人力资源管理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地产经营与管理,物业管理,交通运营管理,空中乘务,城市轨道交通运营管理,电子产品营销与服务,电子商务技术,大数据技术与应用,电信服务与管理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市场营销,汽车营销与服务,广告策划与营销,电子商务,移动商务,物流工程技术,物流信息技术,物流管理,物流金融管理,旅游管理,酒店管理,会展策划与管理,文化市场经营管理,公共文化服务与管理,文秘,司法助理,社会工作,社区管理与服务,民政管理,人力资源管理,公共事务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旅游管理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高速铁路客运乘务,交通运营管理,国际邮轮乘务管理,空中乘务,城市轨道交通运营管理,电子产品营销与服务,电子商务技术,大数据技术与应用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市场营销,汽车营销与服务,广告策划与营销,电子商务,移动商务,物流工程技术,物流信息技术,物流管理,物流金融管理,旅游管理,导游,景区开发与管理,酒店管理,烹调工艺与营养,会展策划与管理,文化市场经营管理,公共文化服务与管理,文物修复与保护,商务英语,应用英语,旅游英语,高尔夫球运动与管理,婚庆服务与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酒店管理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地产经营与管理,物业管理,鞋类设计与工艺,包装策划与设计,食品质量与安全,食品营养与卫生,食品营养与检测,高速铁路客运乘务,国际邮轮乘务管理,民航运输,空中乘务,电子产品营销与服务,电子商务技术,大数据技术与应用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市场营销,汽车营销与服务,广告策划与营销,电子商务,移动商务,物流工程技术,物流信息技术,物流管理,物流金融管理,旅游管理,导游,景区开发与管理,酒店管理,餐饮管理,烹调工艺与营养,会展策划与管理,文化市场经营管理,公共文化服务与管理,传播与策划,高尔夫球运动与管理,电子竞技运动与管理,老年服务与管理,婚庆服务与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物流管理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房地产经营与管理,物业管理,药品经营与管理,铁道交通运营管理,高速铁路客运乘务,交通运营管理,国际邮轮乘务管理,港口与航运管理,民航运输,航空物流,城市轨道交通运营管理,电子产品营销与服务,电子商务技术,大数据技术与应用,资产评估与管理,金融管理,证券与期货,投资与理财,农村金融,互联网金融,财务管理,会计,审计,会计信息管理,统计与会计核算,国际贸易实务,国际经济与贸易,国际商务,报关与国际货运,商务经纪与代理,工商企业管理,商务管理,连锁经营管理,市场营销,汽车营销与服务,广告策划与营销,电子商务,移动商务,物流工程技术,物流信息技术,物流管理,物流金融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学前教育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早期教育,学前教育,幼儿发展与健康管理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机械设计制造及其自动化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机械设计与制造,机械制造与自动化,数控技术,焊接技术与自动化,模具设计与制造,工业设计,工业工程技术,机电设备维修与管理,数控设备应用与维护,新能源装备技术,机电一体化技术,工业过程自动化技术,智能控制技术,电梯工程技术,工业机器人技术,飞行器制造技术,无人机应用技术,导弹维修,汽车制造与装配技术,汽车检测与维修技术,汽车改装技术,制药设备应用技术,铁道机车,工程机械运用技术,飞机机电设备维修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普通理工科类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车辆工程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机械设计与制造,机械制造与自动化,数控技术,焊接技术与自动化,模具设计与制造,工业设计,工业工程技术,机电设备维修与管理,新能源装备技术,机电一体化技术,电气自动化技术,工业过程自动化技术,智能控制技术,工业网络技术,电梯工程技术,工业机器人技术,铁道机车车辆制造与维护,汽车制造与装配技术,汽车检测与维修技术,汽车电子技术,汽车改装技术,新能源汽车技术,铁道车辆,动车组检修技术,汽车运用与维修技术,汽车车身维修技术,新能源汽车运用与维修,航空地面设备维修,城市轨道交通车辆技术,城市轨道交通机电技术,城市轨道交通工程技术,汽车智能技术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普通理工科类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软件工程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计算机信息管理,软件技术,软件与信息服务,信息安全与管理,移动应用开发,云计算技术与应用,电子商务技术,大数据技术与应用,虚拟现实应用技术,司法信息技术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计算机类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护理,助产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普通文科类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视觉传达设计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业设计,化妆品技术,鞋类设计与工艺,包装策划与设计,数字图文信息技术,印刷媒体技术,服装设计与工艺,动漫制作技术,数字展示技术,数字媒体应用技术,大数据技术与应用,虚拟现实应用技术,广告策划与营销,会展策划与管理,艺术设计,视觉传播设计与制作,广告设计与制作,数字媒体艺术设计,产品艺术设计,室内艺术设计,环境艺术设计,公共艺术设计,工艺美术品设计,动漫设计,游戏设计,人物形象设计,影视多媒体技术,影视动画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艺体类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环境设计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环境监测与控制技术,环境工程技术,环境规划与管理,环境评价与咨询服务,建筑设计,建筑装饰工程技术,古建筑工程技术,建筑室内设计,风景园林设计,园林工程技术,建筑动画与模型制作,建筑工程技术,建设工程管理,建筑经济管理,建设项目信息化管理,建设工程监理,水利水电工程技术,水利水电工程管理,水利水电建筑工程,工业设计,数字展示技术,景区开发与管理,会展策划与管理,艺术设计,数字媒体艺术设计,产品艺术设计,室内艺术设计,环境艺术设计,公共艺术设计,工艺美术品设计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艺体类</w:t>
            </w:r>
          </w:p>
        </w:tc>
      </w:tr>
      <w:tr>
        <w:trPr>
          <w:trHeight w:val="1770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服装与服饰设计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业设计,鞋类设计与工艺,包装策划与设计,数字图文信息技术,印刷媒体技术,服装设计与工艺,艺术设计,视觉传播设计与制作,广告设计与制作,数字媒体艺术设计,产品艺术设计,服装与服饰设计,公共艺术设计,工艺美术品设计,动漫设计,游戏设计,人物形象设计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艺体类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美术学</w:t>
            </w:r>
          </w:p>
        </w:tc>
        <w:tc>
          <w:tcPr>
            <w:tcW w:w="7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艺术设计,视觉传播设计与制作,广告设计与制作,产品艺术设计,服装与服饰设计,室内艺术设计,环境艺术设计,公共艺术设计,工艺美术品设计,美术教育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艺体类</w:t>
            </w:r>
          </w:p>
        </w:tc>
      </w:tr>
    </w:tbl>
    <w:p/>
    <w:sectPr>
      <w:pgSz w:w="16838" w:h="11906" w:orient="landscape"/>
      <w:pgMar w:top="720" w:right="1701" w:bottom="72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9"/>
    <w:rsid w:val="001C0DC6"/>
    <w:rsid w:val="00241DB7"/>
    <w:rsid w:val="00344D48"/>
    <w:rsid w:val="00454E1C"/>
    <w:rsid w:val="004931D2"/>
    <w:rsid w:val="006E0529"/>
    <w:rsid w:val="007377AA"/>
    <w:rsid w:val="007B513E"/>
    <w:rsid w:val="008E4D59"/>
    <w:rsid w:val="00A8696B"/>
    <w:rsid w:val="00AA5F28"/>
    <w:rsid w:val="00BD2A8C"/>
    <w:rsid w:val="00BE5A16"/>
    <w:rsid w:val="00C93541"/>
    <w:rsid w:val="00CD0FA3"/>
    <w:rsid w:val="00CD532F"/>
    <w:rsid w:val="00FF0419"/>
    <w:rsid w:val="1FA3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5</Pages>
  <Words>4422</Words>
  <Characters>4437</Characters>
  <Lines>32</Lines>
  <Paragraphs>9</Paragraphs>
  <TotalTime>25</TotalTime>
  <ScaleCrop>false</ScaleCrop>
  <LinksUpToDate>false</LinksUpToDate>
  <CharactersWithSpaces>4437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2022-03-18T02:40:00Z</dcterms:created>
  <dc:creator>LEE</dc:creator>
  <cp:lastModifiedBy>Administrator</cp:lastModifiedBy>
  <dcterms:modified xsi:type="dcterms:W3CDTF">2022-03-29T07:52:30Z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2B2EA50C0E6146B8AC74E53B8D4CF94C</vt:lpwstr>
  </property>
</Properties>
</file>