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Theme="majorEastAsia" w:hAnsiTheme="majorEastAsia" w:eastAsiaTheme="majorEastAsia" w:cs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云南农业职业技术学院20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b/>
          <w:sz w:val="30"/>
          <w:szCs w:val="30"/>
        </w:rPr>
        <w:t>年单独招生建筑工程类考试大纲</w:t>
      </w:r>
    </w:p>
    <w:tbl>
      <w:tblPr>
        <w:tblStyle w:val="5"/>
        <w:tblW w:w="9390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考生类别：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三校生应（往）届毕业生（建筑工程类）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0" w:type="dxa"/>
          </w:tcPr>
          <w:p>
            <w:pP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参加测试的专业：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工程测量技术、工程造价、水利工程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园林工程技术、测绘地理信息技术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考核方式：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文化素质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口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试（2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0分）+职业技能考核（200分）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9" w:hRule="atLeast"/>
        </w:trPr>
        <w:tc>
          <w:tcPr>
            <w:tcW w:w="9390" w:type="dxa"/>
          </w:tcPr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测试大纲（要点）：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一、三校生文化素质：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 w:val="28"/>
                <w:szCs w:val="28"/>
              </w:rPr>
              <w:t>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考试科目为：语文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数学、英语、政治，共计四科、总分2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0分。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  <w:bookmarkStart w:id="0" w:name="_GoBack"/>
            <w:bookmarkEnd w:id="0"/>
          </w:p>
          <w:p>
            <w:pPr>
              <w:numPr>
                <w:ilvl w:val="0"/>
                <w:numId w:val="1"/>
              </w:num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职业技能考核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（200分）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网络远程测试（电脑、移动设备在线答题），共计200分。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考试时间：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以系统计时为准。</w:t>
            </w:r>
          </w:p>
          <w:p>
            <w:pPr>
              <w:spacing w:line="560" w:lineRule="exac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考试范围：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1.职业意识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考生对专业的了解程度、职业性质、适应职业岗位、选择适合自己的职业的能力、职业价值观等。</w:t>
            </w:r>
          </w:p>
          <w:p>
            <w:pPr>
              <w:widowControl/>
              <w:spacing w:line="56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2.职业素养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考生职业理想、基本职业道德规范、竞争上岗的意识与能力。职场礼仪、沟通、协作能力。自我分析、情绪管理、时间管理与职业规划能力等。</w:t>
            </w:r>
          </w:p>
          <w:p>
            <w:pPr>
              <w:widowControl/>
              <w:spacing w:line="80" w:lineRule="atLeast"/>
              <w:ind w:right="6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职业技能</w:t>
            </w:r>
          </w:p>
          <w:p>
            <w:pPr>
              <w:widowControl/>
              <w:spacing w:line="80" w:lineRule="atLeast"/>
              <w:ind w:right="60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1）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图</w:t>
            </w:r>
          </w:p>
          <w:p>
            <w:pPr>
              <w:widowControl/>
              <w:spacing w:line="80" w:lineRule="atLeast"/>
              <w:ind w:right="6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主要考查：建筑识图基础知识和房屋构造基础知识，包括各种识图的投影原理，房屋的基本组成和作用，建筑施工图的基本内容，图示图例等，重点考查三面正投影原理，基本房屋组成和作用等基础知识； </w:t>
            </w:r>
          </w:p>
          <w:p>
            <w:pPr>
              <w:widowControl/>
              <w:spacing w:line="80" w:lineRule="atLeast"/>
              <w:ind w:right="60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形体实测及面积体积计算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jc w:val="left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2）计算及应用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简单几何形体面积体积计算，测量工具的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使用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，数据记录和数据</w:t>
            </w:r>
          </w:p>
          <w:p>
            <w:pPr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计算和处理等基本技能。</w:t>
            </w:r>
          </w:p>
        </w:tc>
      </w:tr>
    </w:tbl>
    <w:p>
      <w:pPr>
        <w:widowControl/>
        <w:ind w:left="61" w:leftChars="29" w:right="60" w:firstLine="697" w:firstLineChars="248"/>
        <w:rPr>
          <w:rFonts w:asciiTheme="minorEastAsia" w:hAnsiTheme="minorEastAsia" w:cstheme="minorEastAsia"/>
          <w:b/>
          <w:bCs/>
          <w:kern w:val="0"/>
          <w:sz w:val="28"/>
          <w:szCs w:val="28"/>
        </w:rPr>
      </w:pPr>
    </w:p>
    <w:p>
      <w:pPr>
        <w:widowControl/>
        <w:ind w:right="60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参考资料：</w:t>
      </w:r>
      <w:r>
        <w:rPr>
          <w:rFonts w:hint="eastAsia" w:ascii="仿宋" w:hAnsi="仿宋" w:eastAsia="仿宋" w:cs="仿宋"/>
          <w:bCs/>
          <w:kern w:val="0"/>
          <w:sz w:val="28"/>
          <w:szCs w:val="28"/>
        </w:rPr>
        <w:t>“中等职业教育‘十二五’规划教材”</w:t>
      </w:r>
    </w:p>
    <w:p>
      <w:pPr>
        <w:widowControl/>
        <w:ind w:right="60" w:firstLine="1472" w:firstLineChars="526"/>
        <w:rPr>
          <w:rFonts w:ascii="仿宋" w:hAnsi="仿宋" w:eastAsia="仿宋" w:cs="仿宋"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 xml:space="preserve">《建筑工程识图》 原筱丽 著 航空工业出版社 </w:t>
      </w:r>
    </w:p>
    <w:p>
      <w:pPr>
        <w:widowControl/>
        <w:ind w:right="60" w:firstLine="1472" w:firstLineChars="526"/>
        <w:rPr>
          <w:rFonts w:ascii="仿宋" w:hAnsi="仿宋" w:eastAsia="仿宋" w:cs="仿宋"/>
          <w:bCs/>
          <w:kern w:val="0"/>
          <w:szCs w:val="24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</w:rPr>
        <w:t>《建筑工程测量》 沙德杨 兰传喜 著 航空工业出版社</w:t>
      </w:r>
    </w:p>
    <w:sectPr>
      <w:pgSz w:w="11906" w:h="16838"/>
      <w:pgMar w:top="873" w:right="1236" w:bottom="873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428FC2"/>
    <w:multiLevelType w:val="singleLevel"/>
    <w:tmpl w:val="CC428FC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48"/>
    <w:rsid w:val="00034BEB"/>
    <w:rsid w:val="000A3E1B"/>
    <w:rsid w:val="005966DD"/>
    <w:rsid w:val="005F27F7"/>
    <w:rsid w:val="006A0EAE"/>
    <w:rsid w:val="00770474"/>
    <w:rsid w:val="00773AD3"/>
    <w:rsid w:val="007A08C1"/>
    <w:rsid w:val="007F0C24"/>
    <w:rsid w:val="00887648"/>
    <w:rsid w:val="009B482F"/>
    <w:rsid w:val="00A06C25"/>
    <w:rsid w:val="00BE6757"/>
    <w:rsid w:val="00C11811"/>
    <w:rsid w:val="00CC3E34"/>
    <w:rsid w:val="00FE275B"/>
    <w:rsid w:val="03BC59BD"/>
    <w:rsid w:val="0E330D21"/>
    <w:rsid w:val="14BA29C3"/>
    <w:rsid w:val="1C6874F8"/>
    <w:rsid w:val="1D3E6DBB"/>
    <w:rsid w:val="1D5F0958"/>
    <w:rsid w:val="25FB0EA9"/>
    <w:rsid w:val="27600CD7"/>
    <w:rsid w:val="2B386485"/>
    <w:rsid w:val="2DCB6313"/>
    <w:rsid w:val="37571269"/>
    <w:rsid w:val="42AC2C8A"/>
    <w:rsid w:val="44560FFC"/>
    <w:rsid w:val="4C2E23FB"/>
    <w:rsid w:val="4E4D0312"/>
    <w:rsid w:val="5503755D"/>
    <w:rsid w:val="66623CE8"/>
    <w:rsid w:val="67096461"/>
    <w:rsid w:val="67EB59D7"/>
    <w:rsid w:val="79BB1FD4"/>
    <w:rsid w:val="7F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739</Characters>
  <Lines>6</Lines>
  <Paragraphs>1</Paragraphs>
  <TotalTime>3</TotalTime>
  <ScaleCrop>false</ScaleCrop>
  <LinksUpToDate>false</LinksUpToDate>
  <CharactersWithSpaces>867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2017-12-07T05:10:00Z</dcterms:created>
  <dc:creator>陈志远</dc:creator>
  <cp:lastModifiedBy>W.</cp:lastModifiedBy>
  <dcterms:modified xsi:type="dcterms:W3CDTF">2022-03-16T02:24:10Z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480F42F1A1D14535B2AF6125097C0413</vt:lpwstr>
  </property>
</Properties>
</file>