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both"/>
        <w:rPr>
          <w:rFonts w:ascii="Arial" w:hAnsi="Arial" w:cs="Arial"/>
          <w:color w:val="222222"/>
          <w:spacing w:val="8"/>
          <w:sz w:val="21"/>
          <w:szCs w:val="21"/>
        </w:rPr>
      </w:pPr>
    </w:p>
    <w:p w:rsidR="005F0949" w:rsidRP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center"/>
        <w:rPr>
          <w:rFonts w:ascii="Arial" w:hAnsi="Arial" w:cs="Arial"/>
          <w:b/>
          <w:color w:val="222222"/>
          <w:spacing w:val="8"/>
          <w:sz w:val="36"/>
          <w:szCs w:val="21"/>
        </w:rPr>
      </w:pPr>
      <w:r w:rsidRPr="005F0949">
        <w:rPr>
          <w:rFonts w:ascii="Arial" w:hAnsi="Arial" w:cs="Arial" w:hint="eastAsia"/>
          <w:b/>
          <w:color w:val="222222"/>
          <w:spacing w:val="8"/>
          <w:sz w:val="36"/>
          <w:szCs w:val="21"/>
        </w:rPr>
        <w:t>线上模拟考试安排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both"/>
        <w:rPr>
          <w:rFonts w:ascii="Arial" w:hAnsi="Arial" w:cs="Arial"/>
          <w:color w:val="222222"/>
          <w:spacing w:val="8"/>
          <w:sz w:val="21"/>
          <w:szCs w:val="21"/>
        </w:rPr>
      </w:pP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 w:hint="eastAsia"/>
          <w:color w:val="222222"/>
          <w:spacing w:val="8"/>
          <w:sz w:val="21"/>
          <w:szCs w:val="21"/>
        </w:rPr>
        <w:t>（</w:t>
      </w:r>
      <w:r>
        <w:rPr>
          <w:rFonts w:ascii="Arial" w:hAnsi="Arial" w:cs="Arial"/>
          <w:color w:val="222222"/>
          <w:spacing w:val="8"/>
          <w:sz w:val="21"/>
          <w:szCs w:val="21"/>
        </w:rPr>
        <w:t>一）为确保正式考试顺利进行，我校将组织线上模拟考试，模拟考试与线上正式考试操作流程一样，参加线上考试的考生必须参加模拟考试，以充分了解、熟悉、并掌握正式考试流程，操作流程。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（二）模拟考试时间：</w:t>
      </w:r>
      <w:r>
        <w:rPr>
          <w:rFonts w:ascii="Arial" w:hAnsi="Arial" w:cs="Arial"/>
          <w:color w:val="222222"/>
          <w:spacing w:val="8"/>
          <w:sz w:val="21"/>
          <w:szCs w:val="21"/>
        </w:rPr>
        <w:t>4</w:t>
      </w:r>
      <w:r>
        <w:rPr>
          <w:rFonts w:ascii="Arial" w:hAnsi="Arial" w:cs="Arial"/>
          <w:color w:val="222222"/>
          <w:spacing w:val="8"/>
          <w:sz w:val="21"/>
          <w:szCs w:val="21"/>
        </w:rPr>
        <w:t>月</w:t>
      </w:r>
      <w:r>
        <w:rPr>
          <w:rFonts w:ascii="Arial" w:hAnsi="Arial" w:cs="Arial"/>
          <w:color w:val="222222"/>
          <w:spacing w:val="8"/>
          <w:sz w:val="21"/>
          <w:szCs w:val="21"/>
        </w:rPr>
        <w:t>20</w:t>
      </w:r>
      <w:r>
        <w:rPr>
          <w:rFonts w:ascii="Arial" w:hAnsi="Arial" w:cs="Arial"/>
          <w:color w:val="222222"/>
          <w:spacing w:val="8"/>
          <w:sz w:val="21"/>
          <w:szCs w:val="21"/>
        </w:rPr>
        <w:t>日下午</w:t>
      </w:r>
      <w:r>
        <w:rPr>
          <w:rFonts w:ascii="Arial" w:hAnsi="Arial" w:cs="Arial"/>
          <w:color w:val="222222"/>
          <w:spacing w:val="8"/>
          <w:sz w:val="21"/>
          <w:szCs w:val="21"/>
        </w:rPr>
        <w:t>15</w:t>
      </w:r>
      <w:r>
        <w:rPr>
          <w:rFonts w:ascii="Arial" w:hAnsi="Arial" w:cs="Arial"/>
          <w:color w:val="222222"/>
          <w:spacing w:val="8"/>
          <w:sz w:val="21"/>
          <w:szCs w:val="21"/>
        </w:rPr>
        <w:t>：</w:t>
      </w:r>
      <w:r>
        <w:rPr>
          <w:rFonts w:ascii="Arial" w:hAnsi="Arial" w:cs="Arial"/>
          <w:color w:val="222222"/>
          <w:spacing w:val="8"/>
          <w:sz w:val="21"/>
          <w:szCs w:val="21"/>
        </w:rPr>
        <w:t>3</w:t>
      </w:r>
      <w:r>
        <w:rPr>
          <w:rFonts w:ascii="Arial" w:hAnsi="Arial" w:cs="Arial"/>
          <w:color w:val="222222"/>
          <w:spacing w:val="8"/>
          <w:sz w:val="21"/>
          <w:szCs w:val="21"/>
        </w:rPr>
        <w:t>0-16</w:t>
      </w:r>
      <w:r>
        <w:rPr>
          <w:rFonts w:ascii="Arial" w:hAnsi="Arial" w:cs="Arial"/>
          <w:color w:val="222222"/>
          <w:spacing w:val="8"/>
          <w:sz w:val="21"/>
          <w:szCs w:val="21"/>
        </w:rPr>
        <w:t>：</w:t>
      </w:r>
      <w:r>
        <w:rPr>
          <w:rFonts w:ascii="Arial" w:hAnsi="Arial" w:cs="Arial"/>
          <w:color w:val="222222"/>
          <w:spacing w:val="8"/>
          <w:sz w:val="21"/>
          <w:szCs w:val="21"/>
        </w:rPr>
        <w:t>3</w:t>
      </w:r>
      <w:r>
        <w:rPr>
          <w:rFonts w:ascii="Arial" w:hAnsi="Arial" w:cs="Arial"/>
          <w:color w:val="222222"/>
          <w:spacing w:val="8"/>
          <w:sz w:val="21"/>
          <w:szCs w:val="21"/>
        </w:rPr>
        <w:t>0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（三）考生自己按照要求配置符合考试环境的房间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（四）须提前登录电脑端学习通平台，查看腾讯会议</w:t>
      </w:r>
      <w:r>
        <w:rPr>
          <w:rFonts w:ascii="Arial" w:hAnsi="Arial" w:cs="Arial"/>
          <w:color w:val="222222"/>
          <w:spacing w:val="8"/>
          <w:sz w:val="21"/>
          <w:szCs w:val="21"/>
        </w:rPr>
        <w:t>APP</w:t>
      </w:r>
      <w:r>
        <w:rPr>
          <w:rFonts w:ascii="Arial" w:hAnsi="Arial" w:cs="Arial"/>
          <w:color w:val="222222"/>
          <w:spacing w:val="8"/>
          <w:sz w:val="21"/>
          <w:szCs w:val="21"/>
        </w:rPr>
        <w:t>会议号进入腾讯视频会议，并全程保持视频及麦克风为开启状态。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（五）模拟考试流程：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1.</w:t>
      </w:r>
      <w:r>
        <w:rPr>
          <w:rFonts w:ascii="Arial" w:hAnsi="Arial" w:cs="Arial"/>
          <w:color w:val="222222"/>
          <w:spacing w:val="8"/>
          <w:sz w:val="21"/>
          <w:szCs w:val="21"/>
        </w:rPr>
        <w:t>登录学习通平台</w:t>
      </w:r>
      <w:r>
        <w:rPr>
          <w:rStyle w:val="a8"/>
          <w:rFonts w:ascii="Arial" w:hAnsi="Arial" w:cs="Arial"/>
          <w:color w:val="222222"/>
          <w:spacing w:val="8"/>
          <w:sz w:val="21"/>
          <w:szCs w:val="21"/>
        </w:rPr>
        <w:t>（学习通账号：考生号；初始密码：</w:t>
      </w:r>
      <w:r w:rsidR="00034521">
        <w:rPr>
          <w:rStyle w:val="a8"/>
          <w:rFonts w:ascii="Arial" w:hAnsi="Arial" w:cs="Arial"/>
          <w:color w:val="222222"/>
          <w:spacing w:val="8"/>
          <w:sz w:val="21"/>
          <w:szCs w:val="21"/>
        </w:rPr>
        <w:t>L</w:t>
      </w:r>
      <w:r>
        <w:rPr>
          <w:rStyle w:val="a8"/>
          <w:rFonts w:ascii="Arial" w:hAnsi="Arial" w:cs="Arial"/>
          <w:color w:val="222222"/>
          <w:spacing w:val="8"/>
          <w:sz w:val="21"/>
          <w:szCs w:val="21"/>
        </w:rPr>
        <w:t>S+</w:t>
      </w:r>
      <w:r w:rsidR="00034521">
        <w:rPr>
          <w:rStyle w:val="a8"/>
          <w:rFonts w:ascii="Arial" w:hAnsi="Arial" w:cs="Arial" w:hint="eastAsia"/>
          <w:color w:val="222222"/>
          <w:spacing w:val="8"/>
          <w:sz w:val="21"/>
          <w:szCs w:val="21"/>
        </w:rPr>
        <w:t>1</w:t>
      </w:r>
      <w:r w:rsidR="00034521">
        <w:rPr>
          <w:rStyle w:val="a8"/>
          <w:rFonts w:ascii="Arial" w:hAnsi="Arial" w:cs="Arial"/>
          <w:color w:val="222222"/>
          <w:spacing w:val="8"/>
          <w:sz w:val="21"/>
          <w:szCs w:val="21"/>
        </w:rPr>
        <w:t>23456</w:t>
      </w:r>
      <w:r>
        <w:rPr>
          <w:rStyle w:val="a8"/>
          <w:rFonts w:ascii="Arial" w:hAnsi="Arial" w:cs="Arial"/>
          <w:color w:val="222222"/>
          <w:spacing w:val="8"/>
          <w:sz w:val="21"/>
          <w:szCs w:val="21"/>
        </w:rPr>
        <w:t>）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2.</w:t>
      </w:r>
      <w:r>
        <w:rPr>
          <w:rFonts w:ascii="Arial" w:hAnsi="Arial" w:cs="Arial"/>
          <w:color w:val="222222"/>
          <w:spacing w:val="8"/>
          <w:sz w:val="21"/>
          <w:szCs w:val="21"/>
        </w:rPr>
        <w:t>手机端登录腾讯会议</w:t>
      </w:r>
      <w:r>
        <w:rPr>
          <w:rFonts w:ascii="Arial" w:hAnsi="Arial" w:cs="Arial"/>
          <w:color w:val="222222"/>
          <w:spacing w:val="8"/>
          <w:sz w:val="21"/>
          <w:szCs w:val="21"/>
        </w:rPr>
        <w:t>APP</w:t>
      </w:r>
      <w:r>
        <w:rPr>
          <w:rFonts w:ascii="Arial" w:hAnsi="Arial" w:cs="Arial"/>
          <w:color w:val="222222"/>
          <w:spacing w:val="8"/>
          <w:sz w:val="21"/>
          <w:szCs w:val="21"/>
        </w:rPr>
        <w:t>（登录学习通平台查看会议号）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noProof/>
          <w:color w:val="222222"/>
          <w:spacing w:val="8"/>
          <w:sz w:val="26"/>
          <w:szCs w:val="26"/>
        </w:rPr>
        <w:drawing>
          <wp:inline distT="0" distB="0" distL="0" distR="0" wp14:anchorId="78EFCD25" wp14:editId="0279B64F">
            <wp:extent cx="9525" cy="9525"/>
            <wp:effectExtent l="0" t="0" r="0" b="0"/>
            <wp:docPr id="1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图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pacing w:val="8"/>
          <w:sz w:val="26"/>
          <w:szCs w:val="26"/>
        </w:rPr>
        <w:drawing>
          <wp:inline distT="0" distB="0" distL="0" distR="0" wp14:anchorId="229E041F" wp14:editId="71844FD2">
            <wp:extent cx="9525" cy="9525"/>
            <wp:effectExtent l="0" t="0" r="0" b="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图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pacing w:val="8"/>
          <w:sz w:val="26"/>
          <w:szCs w:val="26"/>
        </w:rPr>
        <w:drawing>
          <wp:inline distT="0" distB="0" distL="0" distR="0" wp14:anchorId="2310E085" wp14:editId="7F4889EF">
            <wp:extent cx="5753100" cy="3924300"/>
            <wp:effectExtent l="0" t="0" r="0" b="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3.</w:t>
      </w:r>
      <w:r>
        <w:rPr>
          <w:rFonts w:ascii="Arial" w:hAnsi="Arial" w:cs="Arial"/>
          <w:color w:val="222222"/>
          <w:spacing w:val="8"/>
          <w:sz w:val="21"/>
          <w:szCs w:val="21"/>
        </w:rPr>
        <w:t>进入会议时，名称必须用考生号</w:t>
      </w:r>
      <w:r>
        <w:rPr>
          <w:rFonts w:ascii="Arial" w:hAnsi="Arial" w:cs="Arial"/>
          <w:color w:val="222222"/>
          <w:spacing w:val="8"/>
          <w:sz w:val="21"/>
          <w:szCs w:val="21"/>
        </w:rPr>
        <w:t>+</w:t>
      </w:r>
      <w:r>
        <w:rPr>
          <w:rFonts w:ascii="Arial" w:hAnsi="Arial" w:cs="Arial"/>
          <w:color w:val="222222"/>
          <w:spacing w:val="8"/>
          <w:sz w:val="21"/>
          <w:szCs w:val="21"/>
        </w:rPr>
        <w:t>真实姓名。开启麦克风、扬声器、摄像头并保持至考生结束。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noProof/>
          <w:color w:val="222222"/>
          <w:spacing w:val="8"/>
          <w:sz w:val="26"/>
          <w:szCs w:val="26"/>
        </w:rPr>
        <w:lastRenderedPageBreak/>
        <w:drawing>
          <wp:inline distT="0" distB="0" distL="0" distR="0" wp14:anchorId="59821E30" wp14:editId="3185BE31">
            <wp:extent cx="5172075" cy="7610475"/>
            <wp:effectExtent l="0" t="0" r="9525" b="9525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图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4.</w:t>
      </w:r>
      <w:r>
        <w:rPr>
          <w:rFonts w:ascii="Arial" w:hAnsi="Arial" w:cs="Arial"/>
          <w:color w:val="222222"/>
          <w:spacing w:val="8"/>
          <w:sz w:val="21"/>
          <w:szCs w:val="21"/>
        </w:rPr>
        <w:t>提前用手机支架摆放好手机，确保手机视频覆盖的范围及角度能看到考生及电脑屏幕。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5.</w:t>
      </w:r>
      <w:r>
        <w:rPr>
          <w:rFonts w:ascii="Arial" w:hAnsi="Arial" w:cs="Arial"/>
          <w:color w:val="222222"/>
          <w:spacing w:val="8"/>
          <w:sz w:val="21"/>
          <w:szCs w:val="21"/>
        </w:rPr>
        <w:t>测试考试环境（空间亮度适宜考试等）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检查考生考试环境，考生应选择安静、整洁、光线明亮的独立房间作为考场，房间内不得出现</w:t>
      </w:r>
      <w:r w:rsidR="00886D1C">
        <w:rPr>
          <w:rFonts w:ascii="Arial" w:hAnsi="Arial" w:cs="Arial" w:hint="eastAsia"/>
          <w:color w:val="222222"/>
          <w:spacing w:val="8"/>
          <w:sz w:val="21"/>
          <w:szCs w:val="21"/>
        </w:rPr>
        <w:t>与</w:t>
      </w:r>
      <w:r>
        <w:rPr>
          <w:rFonts w:ascii="Arial" w:hAnsi="Arial" w:cs="Arial"/>
          <w:color w:val="222222"/>
          <w:spacing w:val="8"/>
          <w:sz w:val="21"/>
          <w:szCs w:val="21"/>
        </w:rPr>
        <w:t>考试相关的信息（含文字、图片、音频、视频等），不得出现</w:t>
      </w:r>
      <w:r w:rsidR="00886D1C">
        <w:rPr>
          <w:rFonts w:ascii="Arial" w:hAnsi="Arial" w:cs="Arial" w:hint="eastAsia"/>
          <w:color w:val="222222"/>
          <w:spacing w:val="8"/>
          <w:sz w:val="21"/>
          <w:szCs w:val="21"/>
        </w:rPr>
        <w:t>与</w:t>
      </w:r>
      <w:r>
        <w:rPr>
          <w:rFonts w:ascii="Arial" w:hAnsi="Arial" w:cs="Arial"/>
          <w:color w:val="222222"/>
          <w:spacing w:val="8"/>
          <w:sz w:val="21"/>
          <w:szCs w:val="21"/>
        </w:rPr>
        <w:lastRenderedPageBreak/>
        <w:t>考试内容相关的物品（参考书、电子产品等），不得出现镜子，不得有其他人出现在房间。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6.</w:t>
      </w:r>
      <w:r>
        <w:rPr>
          <w:rFonts w:ascii="Arial" w:hAnsi="Arial" w:cs="Arial"/>
          <w:color w:val="222222"/>
          <w:spacing w:val="8"/>
          <w:sz w:val="21"/>
          <w:szCs w:val="21"/>
        </w:rPr>
        <w:t>身份核验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考生用手机支架固定手机，按下图方式确保头与身份证、准考证同时位于摄像范围内，并保证身份证号码清晰可辨，直至身份核验员发出验证完成指令。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/>
        <w:jc w:val="center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noProof/>
          <w:color w:val="222222"/>
          <w:spacing w:val="8"/>
          <w:sz w:val="26"/>
          <w:szCs w:val="26"/>
        </w:rPr>
        <w:drawing>
          <wp:inline distT="0" distB="0" distL="0" distR="0" wp14:anchorId="6FCD0967" wp14:editId="16F8B9BE">
            <wp:extent cx="2295525" cy="1952625"/>
            <wp:effectExtent l="0" t="0" r="9525" b="9525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7.</w:t>
      </w:r>
      <w:r>
        <w:rPr>
          <w:rFonts w:ascii="Arial" w:hAnsi="Arial" w:cs="Arial"/>
          <w:color w:val="222222"/>
          <w:spacing w:val="8"/>
          <w:sz w:val="21"/>
          <w:szCs w:val="21"/>
        </w:rPr>
        <w:t>视频监考员宣读考试须知及注意事项：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微软雅黑" w:eastAsia="微软雅黑" w:hAnsi="微软雅黑" w:cs="微软雅黑" w:hint="eastAsia"/>
          <w:color w:val="222222"/>
          <w:spacing w:val="8"/>
          <w:sz w:val="21"/>
          <w:szCs w:val="21"/>
        </w:rPr>
        <w:t>①</w:t>
      </w:r>
      <w:r>
        <w:rPr>
          <w:rFonts w:ascii="Arial" w:hAnsi="Arial" w:cs="Arial"/>
          <w:color w:val="222222"/>
          <w:spacing w:val="8"/>
          <w:sz w:val="21"/>
          <w:szCs w:val="21"/>
        </w:rPr>
        <w:t>确认手机端的</w:t>
      </w:r>
      <w:r>
        <w:rPr>
          <w:rFonts w:ascii="Arial" w:hAnsi="Arial" w:cs="Arial"/>
          <w:color w:val="222222"/>
          <w:spacing w:val="8"/>
          <w:sz w:val="21"/>
          <w:szCs w:val="21"/>
        </w:rPr>
        <w:t>“</w:t>
      </w:r>
      <w:r>
        <w:rPr>
          <w:rFonts w:ascii="Arial" w:hAnsi="Arial" w:cs="Arial"/>
          <w:color w:val="222222"/>
          <w:spacing w:val="8"/>
          <w:sz w:val="21"/>
          <w:szCs w:val="21"/>
        </w:rPr>
        <w:t>腾讯会议</w:t>
      </w:r>
      <w:r>
        <w:rPr>
          <w:rFonts w:ascii="Arial" w:hAnsi="Arial" w:cs="Arial"/>
          <w:color w:val="222222"/>
          <w:spacing w:val="8"/>
          <w:sz w:val="21"/>
          <w:szCs w:val="21"/>
        </w:rPr>
        <w:t>”</w:t>
      </w:r>
      <w:r>
        <w:rPr>
          <w:rFonts w:ascii="Arial" w:hAnsi="Arial" w:cs="Arial"/>
          <w:color w:val="222222"/>
          <w:spacing w:val="8"/>
          <w:sz w:val="21"/>
          <w:szCs w:val="21"/>
        </w:rPr>
        <w:t>打开摄像头和扬声器，调高手机媒体音量，可以听到视频监考老师的语音指令。（考试过程中不得接打电话，请把手机打开飞行模式，再打开</w:t>
      </w:r>
      <w:r>
        <w:rPr>
          <w:rFonts w:ascii="Arial" w:hAnsi="Arial" w:cs="Arial"/>
          <w:color w:val="222222"/>
          <w:spacing w:val="8"/>
          <w:sz w:val="21"/>
          <w:szCs w:val="21"/>
        </w:rPr>
        <w:t>WIFI</w:t>
      </w:r>
      <w:r>
        <w:rPr>
          <w:rFonts w:ascii="Arial" w:hAnsi="Arial" w:cs="Arial"/>
          <w:color w:val="222222"/>
          <w:spacing w:val="8"/>
          <w:sz w:val="21"/>
          <w:szCs w:val="21"/>
        </w:rPr>
        <w:t>连接。）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微软雅黑" w:eastAsia="微软雅黑" w:hAnsi="微软雅黑" w:cs="微软雅黑" w:hint="eastAsia"/>
          <w:color w:val="222222"/>
          <w:spacing w:val="8"/>
          <w:sz w:val="21"/>
          <w:szCs w:val="21"/>
        </w:rPr>
        <w:t>②</w:t>
      </w:r>
      <w:r>
        <w:rPr>
          <w:rFonts w:ascii="Arial" w:hAnsi="Arial" w:cs="Arial"/>
          <w:color w:val="222222"/>
          <w:spacing w:val="8"/>
          <w:sz w:val="21"/>
          <w:szCs w:val="21"/>
        </w:rPr>
        <w:t>2022</w:t>
      </w:r>
      <w:r>
        <w:rPr>
          <w:rFonts w:ascii="Arial" w:hAnsi="Arial" w:cs="Arial"/>
          <w:color w:val="222222"/>
          <w:spacing w:val="8"/>
          <w:sz w:val="21"/>
          <w:szCs w:val="21"/>
        </w:rPr>
        <w:t>年退役大学生普通专升本考试属于国家级招生考试。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微软雅黑" w:eastAsia="微软雅黑" w:hAnsi="微软雅黑" w:cs="微软雅黑" w:hint="eastAsia"/>
          <w:color w:val="222222"/>
          <w:spacing w:val="8"/>
          <w:sz w:val="21"/>
          <w:szCs w:val="21"/>
        </w:rPr>
        <w:t>③</w:t>
      </w:r>
      <w:r>
        <w:rPr>
          <w:rFonts w:ascii="Arial" w:hAnsi="Arial" w:cs="Arial"/>
          <w:color w:val="222222"/>
          <w:spacing w:val="8"/>
          <w:sz w:val="21"/>
          <w:szCs w:val="21"/>
        </w:rPr>
        <w:t>考试期间，不得有考试相关的物品和信息或者其他人出现。考试中途也不允许离开视频范围。若有违反，视同违规，取消考试成绩。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微软雅黑" w:eastAsia="微软雅黑" w:hAnsi="微软雅黑" w:cs="微软雅黑" w:hint="eastAsia"/>
          <w:color w:val="222222"/>
          <w:spacing w:val="8"/>
          <w:sz w:val="21"/>
          <w:szCs w:val="21"/>
        </w:rPr>
        <w:t>④</w:t>
      </w:r>
      <w:r>
        <w:rPr>
          <w:rFonts w:ascii="Arial" w:hAnsi="Arial" w:cs="Arial"/>
          <w:color w:val="222222"/>
          <w:spacing w:val="8"/>
          <w:sz w:val="21"/>
          <w:szCs w:val="21"/>
        </w:rPr>
        <w:t>考试期间的视频将会保存作为成绩评定的依据。如考试期间有接打电话，看其他内容信息，视同违规，取消考试成绩。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微软雅黑" w:eastAsia="微软雅黑" w:hAnsi="微软雅黑" w:cs="微软雅黑" w:hint="eastAsia"/>
          <w:color w:val="222222"/>
          <w:spacing w:val="8"/>
          <w:sz w:val="21"/>
          <w:szCs w:val="21"/>
        </w:rPr>
        <w:t>⑤</w:t>
      </w:r>
      <w:r>
        <w:rPr>
          <w:rFonts w:ascii="Arial" w:hAnsi="Arial" w:cs="Arial"/>
          <w:color w:val="222222"/>
          <w:spacing w:val="8"/>
          <w:sz w:val="21"/>
          <w:szCs w:val="21"/>
        </w:rPr>
        <w:t>考试期间，考生必须服从监考老师的指令安排。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微软雅黑" w:eastAsia="微软雅黑" w:hAnsi="微软雅黑" w:cs="微软雅黑" w:hint="eastAsia"/>
          <w:color w:val="222222"/>
          <w:spacing w:val="8"/>
          <w:sz w:val="21"/>
          <w:szCs w:val="21"/>
        </w:rPr>
        <w:t>⑥</w:t>
      </w:r>
      <w:r>
        <w:rPr>
          <w:rFonts w:ascii="Arial" w:hAnsi="Arial" w:cs="Arial"/>
          <w:color w:val="222222"/>
          <w:spacing w:val="8"/>
          <w:sz w:val="21"/>
          <w:szCs w:val="21"/>
        </w:rPr>
        <w:t>考生务必认真看清楚学习通平台里面考试说明，再开始答题。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8.</w:t>
      </w:r>
      <w:r>
        <w:rPr>
          <w:rFonts w:ascii="Arial" w:hAnsi="Arial" w:cs="Arial"/>
          <w:color w:val="222222"/>
          <w:spacing w:val="8"/>
          <w:sz w:val="21"/>
          <w:szCs w:val="21"/>
        </w:rPr>
        <w:t>进入作答界面，右上方显示考试限时及倒计时，请在限时之内完成并提交，避免网络卡顿系统自动提交失败。</w:t>
      </w:r>
      <w:r>
        <w:rPr>
          <w:rFonts w:ascii="Arial" w:hAnsi="Arial" w:cs="Arial"/>
          <w:color w:val="222222"/>
          <w:spacing w:val="8"/>
          <w:sz w:val="21"/>
          <w:szCs w:val="21"/>
        </w:rPr>
        <w:t> </w:t>
      </w:r>
    </w:p>
    <w:p w:rsidR="00886D1C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1"/>
          <w:szCs w:val="21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9.</w:t>
      </w:r>
      <w:r>
        <w:rPr>
          <w:rFonts w:ascii="Arial" w:hAnsi="Arial" w:cs="Arial"/>
          <w:color w:val="222222"/>
          <w:spacing w:val="8"/>
          <w:sz w:val="21"/>
          <w:szCs w:val="21"/>
        </w:rPr>
        <w:t>开展考试测试</w:t>
      </w:r>
    </w:p>
    <w:p w:rsidR="00886D1C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1"/>
          <w:szCs w:val="21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10.</w:t>
      </w:r>
      <w:r>
        <w:rPr>
          <w:rFonts w:ascii="Arial" w:hAnsi="Arial" w:cs="Arial"/>
          <w:color w:val="222222"/>
          <w:spacing w:val="8"/>
          <w:sz w:val="21"/>
          <w:szCs w:val="21"/>
        </w:rPr>
        <w:t>测试交卷</w:t>
      </w:r>
    </w:p>
    <w:p w:rsidR="005F0949" w:rsidRDefault="005F0949" w:rsidP="005F0949">
      <w:pPr>
        <w:pStyle w:val="a7"/>
        <w:shd w:val="clear" w:color="auto" w:fill="FFFFFF"/>
        <w:spacing w:before="0" w:beforeAutospacing="0" w:after="0" w:afterAutospacing="0"/>
        <w:ind w:left="150" w:right="150" w:firstLine="480"/>
        <w:jc w:val="both"/>
        <w:rPr>
          <w:rFonts w:ascii="Arial" w:hAnsi="Arial" w:cs="Arial"/>
          <w:color w:val="222222"/>
          <w:spacing w:val="8"/>
          <w:sz w:val="26"/>
          <w:szCs w:val="26"/>
        </w:rPr>
      </w:pPr>
      <w:r>
        <w:rPr>
          <w:rFonts w:ascii="Arial" w:hAnsi="Arial" w:cs="Arial"/>
          <w:color w:val="222222"/>
          <w:spacing w:val="8"/>
          <w:sz w:val="21"/>
          <w:szCs w:val="21"/>
        </w:rPr>
        <w:t>11.</w:t>
      </w:r>
      <w:r>
        <w:rPr>
          <w:rFonts w:ascii="Arial" w:hAnsi="Arial" w:cs="Arial"/>
          <w:color w:val="222222"/>
          <w:spacing w:val="8"/>
          <w:sz w:val="21"/>
          <w:szCs w:val="21"/>
        </w:rPr>
        <w:t>测试结束</w:t>
      </w:r>
      <w:bookmarkStart w:id="0" w:name="_GoBack"/>
      <w:bookmarkEnd w:id="0"/>
    </w:p>
    <w:p w:rsidR="007F27C5" w:rsidRPr="005F0949" w:rsidRDefault="007F27C5"/>
    <w:sectPr w:rsidR="007F27C5" w:rsidRPr="005F0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B8F" w:rsidRDefault="00FB0B8F" w:rsidP="005F0949">
      <w:r>
        <w:separator/>
      </w:r>
    </w:p>
  </w:endnote>
  <w:endnote w:type="continuationSeparator" w:id="0">
    <w:p w:rsidR="00FB0B8F" w:rsidRDefault="00FB0B8F" w:rsidP="005F0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B8F" w:rsidRDefault="00FB0B8F" w:rsidP="005F0949">
      <w:r>
        <w:separator/>
      </w:r>
    </w:p>
  </w:footnote>
  <w:footnote w:type="continuationSeparator" w:id="0">
    <w:p w:rsidR="00FB0B8F" w:rsidRDefault="00FB0B8F" w:rsidP="005F0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A44"/>
    <w:rsid w:val="00034521"/>
    <w:rsid w:val="005F0949"/>
    <w:rsid w:val="007F27C5"/>
    <w:rsid w:val="00886D1C"/>
    <w:rsid w:val="00A92A44"/>
    <w:rsid w:val="00FB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037A3"/>
  <w15:chartTrackingRefBased/>
  <w15:docId w15:val="{6ABD0CFD-3D2C-40C2-81AB-3D26DCDC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9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09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09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0949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F09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5F09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陈利</dc:creator>
  <cp:keywords/>
  <dc:description/>
  <cp:lastModifiedBy>陈利</cp:lastModifiedBy>
  <cp:revision>4</cp:revision>
  <dcterms:created xsi:type="dcterms:W3CDTF">2022-04-18T02:03:00Z</dcterms:created>
  <dcterms:modified xsi:type="dcterms:W3CDTF">2022-04-18T04:14:00Z</dcterms:modified>
</cp:coreProperties>
</file>