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EE" w:rsidRDefault="00AA5BCE">
      <w:pPr>
        <w:pStyle w:val="2"/>
        <w:ind w:firstLine="0"/>
        <w:jc w:val="center"/>
        <w:rPr>
          <w:rFonts w:ascii="仿宋" w:eastAsia="仿宋" w:hAnsi="仿宋" w:cs="仿宋"/>
          <w:b/>
        </w:rPr>
      </w:pPr>
      <w:proofErr w:type="gramStart"/>
      <w:r>
        <w:rPr>
          <w:rFonts w:ascii="仿宋" w:eastAsia="仿宋" w:hAnsi="仿宋" w:cs="仿宋" w:hint="eastAsia"/>
          <w:b/>
        </w:rPr>
        <w:t>小艺帮</w:t>
      </w:r>
      <w:proofErr w:type="gramEnd"/>
      <w:r>
        <w:rPr>
          <w:rFonts w:ascii="仿宋" w:eastAsia="仿宋" w:hAnsi="仿宋" w:cs="仿宋" w:hint="eastAsia"/>
          <w:b/>
        </w:rPr>
        <w:t>APP</w:t>
      </w:r>
      <w:r>
        <w:rPr>
          <w:rFonts w:ascii="仿宋" w:eastAsia="仿宋" w:hAnsi="仿宋" w:cs="仿宋" w:hint="eastAsia"/>
          <w:b/>
        </w:rPr>
        <w:t>考生操作手册（主机）</w:t>
      </w:r>
    </w:p>
    <w:p w:rsidR="00DC14EE" w:rsidRDefault="00AA5BCE">
      <w:pPr>
        <w:ind w:firstLine="480"/>
        <w:rPr>
          <w:rFonts w:ascii="仿宋" w:eastAsia="仿宋" w:hAnsi="仿宋" w:cs="仿宋"/>
          <w:kern w:val="0"/>
          <w:sz w:val="25"/>
          <w:szCs w:val="25"/>
        </w:rPr>
      </w:pPr>
      <w:r>
        <w:rPr>
          <w:rFonts w:ascii="仿宋" w:eastAsia="仿宋" w:hAnsi="仿宋" w:cs="仿宋" w:hint="eastAsia"/>
          <w:kern w:val="0"/>
          <w:sz w:val="25"/>
          <w:szCs w:val="25"/>
        </w:rPr>
        <w:t>本操作说明中所用图片均为操作示意图，其所示</w:t>
      </w:r>
      <w:r>
        <w:rPr>
          <w:rFonts w:ascii="仿宋" w:eastAsia="仿宋" w:hAnsi="仿宋" w:cs="仿宋" w:hint="eastAsia"/>
          <w:kern w:val="0"/>
          <w:sz w:val="25"/>
          <w:szCs w:val="25"/>
        </w:rPr>
        <w:t>考试</w:t>
      </w:r>
      <w:r>
        <w:rPr>
          <w:rFonts w:ascii="仿宋" w:eastAsia="仿宋" w:hAnsi="仿宋" w:cs="仿宋" w:hint="eastAsia"/>
          <w:kern w:val="0"/>
          <w:sz w:val="25"/>
          <w:szCs w:val="25"/>
        </w:rPr>
        <w:t>科目及内容、时间等均与正式</w:t>
      </w:r>
      <w:r>
        <w:rPr>
          <w:rFonts w:ascii="仿宋" w:eastAsia="仿宋" w:hAnsi="仿宋" w:cs="仿宋" w:hint="eastAsia"/>
          <w:kern w:val="0"/>
          <w:sz w:val="25"/>
          <w:szCs w:val="25"/>
        </w:rPr>
        <w:t>考试</w:t>
      </w:r>
      <w:r>
        <w:rPr>
          <w:rFonts w:ascii="仿宋" w:eastAsia="仿宋" w:hAnsi="仿宋" w:cs="仿宋" w:hint="eastAsia"/>
          <w:kern w:val="0"/>
          <w:sz w:val="25"/>
          <w:szCs w:val="25"/>
        </w:rPr>
        <w:t>无关。</w:t>
      </w:r>
    </w:p>
    <w:p w:rsidR="00DC14EE" w:rsidRDefault="00AA5BCE">
      <w:pPr>
        <w:pStyle w:val="2"/>
        <w:ind w:firstLine="0"/>
        <w:rPr>
          <w:rFonts w:ascii="仿宋" w:eastAsia="仿宋" w:hAnsi="仿宋" w:cs="仿宋"/>
          <w:bCs w:val="0"/>
          <w:color w:val="000000"/>
          <w:kern w:val="0"/>
          <w:sz w:val="25"/>
          <w:szCs w:val="25"/>
          <w:lang w:val="en-US"/>
        </w:rPr>
      </w:pPr>
      <w:bookmarkStart w:id="0" w:name="_Toc5383797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下载注册及登录</w:t>
      </w:r>
      <w:bookmarkEnd w:id="0"/>
    </w:p>
    <w:p w:rsidR="00DC14EE" w:rsidRDefault="00AA5BCE">
      <w:pPr>
        <w:pStyle w:val="2"/>
        <w:ind w:firstLineChars="200" w:firstLine="502"/>
        <w:rPr>
          <w:b/>
        </w:rPr>
      </w:pPr>
      <w:bookmarkStart w:id="1" w:name="_Toc53837980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1.1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下载安装</w:t>
      </w:r>
      <w:bookmarkEnd w:id="1"/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扫描下方二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维码即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可下载安装，或到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小艺帮官方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网站扫描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二维码下载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，考生不要通过其他渠道下载。网址：</w:t>
      </w:r>
      <w:hyperlink r:id="rId9" w:history="1">
        <w:r>
          <w:rPr>
            <w:rFonts w:ascii="仿宋" w:eastAsia="仿宋" w:hAnsi="仿宋" w:cs="仿宋" w:hint="eastAsia"/>
            <w:color w:val="000000"/>
            <w:kern w:val="0"/>
            <w:sz w:val="25"/>
            <w:szCs w:val="25"/>
          </w:rPr>
          <w:t>https://www.xiaoyibang.com/</w:t>
        </w:r>
      </w:hyperlink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:rsidR="00DC14EE" w:rsidRDefault="00AA5BCE">
      <w:pPr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安装时，请授权允许小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艺帮使用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摄像头、麦克风、扬声器、存储空间、网络等权限，以保证可以正常考试。</w:t>
      </w:r>
    </w:p>
    <w:p w:rsidR="00DC14EE" w:rsidRDefault="00AA5BCE">
      <w:pPr>
        <w:ind w:firstLine="480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小</w:t>
      </w:r>
      <w:proofErr w:type="gramStart"/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艺帮仅</w:t>
      </w:r>
      <w:proofErr w:type="gramEnd"/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支持安卓、鸿蒙和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IOS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版本的手机，不支持各种安卓、鸿蒙平板和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iPad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，请特别注意！</w:t>
      </w:r>
    </w:p>
    <w:p w:rsidR="00DC14EE" w:rsidRDefault="00AA5BCE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1.2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注册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：打开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点击【注册】，输入手机号，点击发送验证码后填写密码并牢记，点击注册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若已在小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艺帮注册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认证，则无需再注册，直接登录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:rsidR="00DC14EE" w:rsidRDefault="00AA5BCE">
      <w:pPr>
        <w:ind w:firstLineChars="200" w:firstLine="502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1.3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登录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：进入登录页，使用手机号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/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身份证号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/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邮箱和密码即可登录，身份证号登录必须是后续完成考生身份认证方可使用，身份证号必须为考生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本人身份证号。</w:t>
      </w:r>
    </w:p>
    <w:p w:rsidR="00DC14EE" w:rsidRDefault="00AA5BCE">
      <w:pPr>
        <w:widowControl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widowControl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noProof/>
          <w:color w:val="000000"/>
          <w:kern w:val="0"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2.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考生身份认证</w:t>
      </w:r>
    </w:p>
    <w:p w:rsidR="00DC14EE" w:rsidRDefault="00AA5BCE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首次登录，需要认证考生的报考信息，才可以报名参加考试。注意屏幕下方小蓝条，认证后不可更改信息。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 xml:space="preserve"> </w:t>
      </w:r>
    </w:p>
    <w:p w:rsidR="00DC14EE" w:rsidRDefault="00AA5BCE">
      <w:pPr>
        <w:pStyle w:val="11"/>
        <w:ind w:firstLine="502"/>
        <w:rPr>
          <w:rFonts w:ascii="仿宋" w:eastAsia="仿宋" w:hAnsi="仿宋" w:cs="仿宋"/>
          <w:b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2.1</w:t>
      </w:r>
      <w:r>
        <w:rPr>
          <w:rFonts w:ascii="仿宋" w:eastAsia="仿宋" w:hAnsi="仿宋" w:cs="仿宋" w:hint="eastAsia"/>
          <w:b/>
          <w:bCs/>
          <w:color w:val="000000"/>
          <w:kern w:val="0"/>
          <w:sz w:val="25"/>
          <w:szCs w:val="25"/>
        </w:rPr>
        <w:t>身份认证</w:t>
      </w:r>
    </w:p>
    <w:p w:rsidR="00DC14EE" w:rsidRDefault="00AA5BCE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请认证考生身份证照片，按提示上传身份证人像面和国徽面，点击下一步，也可点击右上方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手动上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传身份证信息，填写身份证上的信息进行识别。</w:t>
      </w:r>
    </w:p>
    <w:p w:rsidR="00DC14EE" w:rsidRDefault="00AA5BCE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如遇到身份证已被验证，可点击“去申诉”，请耐心等待人工审核结果。</w:t>
      </w:r>
    </w:p>
    <w:p w:rsidR="00DC14EE" w:rsidRDefault="00AA5BCE">
      <w:pPr>
        <w:pStyle w:val="11"/>
        <w:ind w:firstLineChars="0" w:firstLine="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请尽早完成身份认证以免影响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测评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:rsidR="00DC14EE" w:rsidRDefault="00AA5BCE">
      <w:pPr>
        <w:pStyle w:val="11"/>
        <w:ind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2.1.1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提前准备一张免冠证件照电子版。</w:t>
      </w:r>
    </w:p>
    <w:p w:rsidR="00DC14EE" w:rsidRDefault="00AA5BCE">
      <w:pPr>
        <w:pStyle w:val="a3"/>
        <w:rPr>
          <w:rFonts w:ascii="仿宋" w:eastAsia="仿宋" w:hAnsi="仿宋" w:cs="仿宋"/>
          <w:kern w:val="0"/>
          <w:sz w:val="25"/>
          <w:szCs w:val="25"/>
        </w:rPr>
      </w:pPr>
      <w:r>
        <w:rPr>
          <w:rFonts w:ascii="仿宋" w:eastAsia="仿宋" w:hAnsi="仿宋" w:cs="仿宋" w:hint="eastAsia"/>
          <w:kern w:val="0"/>
          <w:sz w:val="25"/>
          <w:szCs w:val="25"/>
        </w:rPr>
        <w:t>2.1.2</w:t>
      </w:r>
      <w:r>
        <w:rPr>
          <w:rFonts w:ascii="仿宋" w:eastAsia="仿宋" w:hAnsi="仿宋" w:cs="仿宋" w:hint="eastAsia"/>
          <w:kern w:val="0"/>
          <w:sz w:val="25"/>
          <w:szCs w:val="25"/>
        </w:rPr>
        <w:t>选择身份为“其他”，高考报考证和考生号都可不填，按照指引填写</w:t>
      </w:r>
      <w:r>
        <w:rPr>
          <w:rFonts w:ascii="仿宋" w:eastAsia="仿宋" w:hAnsi="仿宋" w:cs="仿宋" w:hint="eastAsia"/>
          <w:kern w:val="0"/>
          <w:sz w:val="25"/>
          <w:szCs w:val="25"/>
        </w:rPr>
        <w:t>相关</w:t>
      </w:r>
      <w:r>
        <w:rPr>
          <w:rFonts w:ascii="仿宋" w:eastAsia="仿宋" w:hAnsi="仿宋" w:cs="仿宋" w:hint="eastAsia"/>
          <w:kern w:val="0"/>
          <w:sz w:val="25"/>
          <w:szCs w:val="25"/>
        </w:rPr>
        <w:t>信息，即可完成认证</w:t>
      </w:r>
      <w:r>
        <w:rPr>
          <w:rFonts w:ascii="仿宋" w:eastAsia="仿宋" w:hAnsi="仿宋" w:cs="仿宋" w:hint="eastAsia"/>
          <w:kern w:val="0"/>
          <w:sz w:val="25"/>
          <w:szCs w:val="25"/>
        </w:rPr>
        <w:t>（</w:t>
      </w:r>
      <w:r>
        <w:rPr>
          <w:rFonts w:ascii="仿宋" w:eastAsia="仿宋" w:hAnsi="仿宋" w:cs="仿宋" w:hint="eastAsia"/>
          <w:kern w:val="0"/>
          <w:sz w:val="25"/>
          <w:szCs w:val="25"/>
        </w:rPr>
        <w:t>如已填写了考生号为“艺术校考生”，身份的也</w:t>
      </w:r>
      <w:r>
        <w:rPr>
          <w:rFonts w:ascii="仿宋" w:eastAsia="仿宋" w:hAnsi="仿宋" w:cs="仿宋" w:hint="eastAsia"/>
          <w:kern w:val="0"/>
          <w:sz w:val="25"/>
          <w:szCs w:val="25"/>
        </w:rPr>
        <w:lastRenderedPageBreak/>
        <w:t>可参加我校考试，无需再更换。</w:t>
      </w:r>
      <w:r>
        <w:rPr>
          <w:rFonts w:ascii="仿宋" w:eastAsia="仿宋" w:hAnsi="仿宋" w:cs="仿宋" w:hint="eastAsia"/>
          <w:kern w:val="0"/>
          <w:sz w:val="25"/>
          <w:szCs w:val="25"/>
        </w:rPr>
        <w:t>）</w:t>
      </w:r>
      <w:r>
        <w:rPr>
          <w:rFonts w:ascii="仿宋" w:eastAsia="仿宋" w:hAnsi="仿宋" w:cs="仿宋" w:hint="eastAsia"/>
          <w:kern w:val="0"/>
          <w:sz w:val="25"/>
          <w:szCs w:val="25"/>
        </w:rPr>
        <w:t>。</w:t>
      </w:r>
    </w:p>
    <w:p w:rsidR="00DC14EE" w:rsidRDefault="00AA5BCE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noProof/>
          <w:color w:val="000000"/>
          <w:kern w:val="0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417195</wp:posOffset>
                </wp:positionV>
                <wp:extent cx="571500" cy="409575"/>
                <wp:effectExtent l="19050" t="19050" r="19050" b="28575"/>
                <wp:wrapNone/>
                <wp:docPr id="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矩形: 圆角 1" o:spid="_x0000_s1026" o:spt="2" style="position:absolute;left:0pt;margin-left:246pt;margin-top:32.85pt;height:32.25pt;width:45pt;z-index:251661312;v-text-anchor:middle;mso-width-relative:page;mso-height-relative:page;" filled="f" stroked="t" coordsize="21600,21600" arcsize="0.166666666666667" o:gfxdata="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SD&#10;jUraAAAACgEAAA8AAAAAAAAAAQAgAAAAIgAAAGRycy9kb3ducmV2LnhtbFBLAQIUABQAAAAIAIdO&#10;4kCHZNTjkwIAAAYFAAAOAAAAAAAAAAEAIAAAACkBAABkcnMvZTJvRG9jLnhtbFBLBQYAAAAABgAG&#10;AFkBAAAuBgAAAAA=&#10;">
                <v:fill on="f" focussize="0,0"/>
                <v:stroke weight="3pt" color="#2D5171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pStyle w:val="1"/>
        <w:widowControl/>
        <w:shd w:val="clear" w:color="auto" w:fill="FFFFFF"/>
        <w:spacing w:beforeAutospacing="0" w:afterAutospacing="0" w:line="240" w:lineRule="atLeast"/>
        <w:jc w:val="both"/>
        <w:rPr>
          <w:rFonts w:ascii="仿宋" w:eastAsia="仿宋" w:hAnsi="仿宋" w:cs="仿宋" w:hint="default"/>
          <w:color w:val="000000"/>
          <w:kern w:val="0"/>
          <w:sz w:val="25"/>
          <w:szCs w:val="25"/>
        </w:rPr>
      </w:pPr>
      <w:r>
        <w:rPr>
          <w:rFonts w:ascii="仿宋" w:eastAsia="仿宋" w:hAnsi="仿宋" w:cs="仿宋"/>
          <w:color w:val="000000"/>
          <w:kern w:val="0"/>
          <w:sz w:val="25"/>
          <w:szCs w:val="25"/>
        </w:rPr>
        <w:t>2.2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考试确认</w:t>
      </w:r>
    </w:p>
    <w:p w:rsidR="00DC14EE" w:rsidRDefault="00AA5BCE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认证通过后，【报考】页面会出现您有待确认的考试，请点进去确认考试。</w:t>
      </w:r>
    </w:p>
    <w:p w:rsidR="00DC14EE" w:rsidRDefault="00AA5BCE">
      <w:pPr>
        <w:widowControl/>
        <w:shd w:val="clear" w:color="auto" w:fill="FFFFFF"/>
        <w:ind w:firstLineChars="200" w:firstLine="50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小艺帮客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服处理。</w:t>
      </w:r>
    </w:p>
    <w:p w:rsidR="00DC14EE" w:rsidRDefault="00AA5BCE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点击屏幕下方【报考】，点击上方“确认考试”，进入确认报考页面确认考试，</w:t>
      </w:r>
    </w:p>
    <w:p w:rsidR="00DC14EE" w:rsidRDefault="00AA5BCE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系统会自动显示该证件号下，已经报名的考试，未在规定时间内确认考试，时间结束则无法再确认考试。</w:t>
      </w:r>
    </w:p>
    <w:p w:rsidR="00DC14EE" w:rsidRDefault="00AA5BCE">
      <w:pPr>
        <w:widowControl/>
        <w:shd w:val="clear" w:color="auto" w:fill="FFFFFF"/>
        <w:ind w:firstLine="420"/>
        <w:jc w:val="left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.3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确认成功后，在【在线考试】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列表页会自动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生成一条考试记录，请返回到【在线考试】列表页查看具体的报考详情和考试要求。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noProof/>
          <w:sz w:val="24"/>
        </w:rPr>
        <w:lastRenderedPageBreak/>
        <w:drawing>
          <wp:inline distT="0" distB="0" distL="114300" distR="114300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2" w:name="_Toc53837987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考前准备</w:t>
      </w:r>
      <w:bookmarkEnd w:id="2"/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8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3.1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人脸验证</w:t>
      </w:r>
      <w:bookmarkEnd w:id="3"/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请选择【报考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-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在线考试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请考生务必于模拟考试前本人完成人脸认证，否则无法正常参加考试。</w:t>
      </w:r>
    </w:p>
    <w:p w:rsidR="00DC14EE" w:rsidRDefault="00AA5BCE">
      <w:pPr>
        <w:pStyle w:val="a7"/>
        <w:widowControl/>
        <w:spacing w:beforeAutospacing="0" w:afterAutospacing="0"/>
        <w:jc w:val="center"/>
        <w:rPr>
          <w:rFonts w:ascii="仿宋" w:eastAsia="仿宋" w:hAnsi="仿宋" w:cs="仿宋"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>
            <wp:extent cx="1781175" cy="2671445"/>
            <wp:effectExtent l="0" t="0" r="9525" b="1460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5"/>
          <w:szCs w:val="25"/>
        </w:rPr>
        <w:drawing>
          <wp:inline distT="0" distB="0" distL="114300" distR="114300">
            <wp:extent cx="1868805" cy="2764790"/>
            <wp:effectExtent l="0" t="0" r="17145" b="1651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89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3.2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考前</w:t>
      </w:r>
      <w:bookmarkEnd w:id="4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任务</w:t>
      </w:r>
    </w:p>
    <w:p w:rsidR="00DC14EE" w:rsidRDefault="00AA5BCE">
      <w:pPr>
        <w:ind w:firstLine="480"/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点击屏幕下方【报考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-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在线考试】，选择相应考试，完成“诚信考试承诺书”及“考前阅读”。</w:t>
      </w:r>
      <w:bookmarkStart w:id="5" w:name="_Hlk96538442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请务必于模拟考试前完成，否则无法正常参加考试。</w:t>
      </w:r>
      <w:bookmarkEnd w:id="5"/>
    </w:p>
    <w:p w:rsidR="00DC14EE" w:rsidRDefault="00AA5BC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792605" cy="3094355"/>
            <wp:effectExtent l="0" t="0" r="17145" b="10795"/>
            <wp:docPr id="44" name="图片 44" descr="195a1fea328477b14fa3c709ceba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5a1fea328477b14fa3c709cebad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881505" cy="3081655"/>
            <wp:effectExtent l="0" t="0" r="4445" b="4445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7991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3.3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考前练习</w:t>
      </w:r>
      <w:bookmarkEnd w:id="6"/>
    </w:p>
    <w:p w:rsidR="00DC14EE" w:rsidRDefault="00AA5BCE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考前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练习仅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供考生熟悉考试系统双机位摆放、考试录像等相关功能，考前练习的题型、内容、考试时长等均与正式考试无关</w:t>
      </w: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，</w:t>
      </w: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建议考生多次联系熟悉。</w:t>
      </w:r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7992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3.4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模拟考试</w:t>
      </w:r>
      <w:bookmarkEnd w:id="7"/>
    </w:p>
    <w:p w:rsidR="00DC14EE" w:rsidRDefault="00AA5BCE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考前必须至少</w:t>
      </w: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参加</w:t>
      </w: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完成一次模拟考试，以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熟悉正式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考试流程。</w:t>
      </w:r>
    </w:p>
    <w:p w:rsidR="00DC14EE" w:rsidRDefault="00AA5BCE">
      <w:pPr>
        <w:ind w:firstLine="480"/>
        <w:rPr>
          <w:rFonts w:ascii="仿宋" w:eastAsia="仿宋" w:hAnsi="仿宋" w:cs="仿宋"/>
          <w:bCs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kern w:val="0"/>
          <w:sz w:val="25"/>
          <w:szCs w:val="25"/>
        </w:rPr>
        <w:t>模拟考试除题目外，其他与正式考试流程一致，有严格的考试时间限制，请在规定的时间内完成模拟考试。</w:t>
      </w:r>
    </w:p>
    <w:p w:rsidR="00DC14EE" w:rsidRDefault="00AA5BCE">
      <w:pPr>
        <w:ind w:firstLine="480"/>
        <w:rPr>
          <w:rFonts w:ascii="仿宋" w:eastAsia="仿宋" w:hAnsi="仿宋" w:cs="仿宋"/>
          <w:bCs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模拟考试仅可考生本人参加，请注意不要化妆、不佩戴美</w:t>
      </w:r>
      <w:proofErr w:type="gramStart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瞳</w:t>
      </w:r>
      <w:proofErr w:type="gramEnd"/>
      <w:r>
        <w:rPr>
          <w:rFonts w:ascii="仿宋" w:eastAsia="仿宋" w:hAnsi="仿宋" w:cs="仿宋" w:hint="eastAsia"/>
          <w:bCs/>
          <w:color w:val="000000"/>
          <w:kern w:val="0"/>
          <w:sz w:val="25"/>
          <w:szCs w:val="25"/>
        </w:rPr>
        <w:t>等，避免人脸识别失败。</w:t>
      </w:r>
    </w:p>
    <w:p w:rsidR="00DC14EE" w:rsidRDefault="00AA5BCE">
      <w:pPr>
        <w:ind w:firstLine="480"/>
        <w:jc w:val="center"/>
        <w:rPr>
          <w:rFonts w:ascii="仿宋" w:hAnsi="仿宋" w:cs="仿宋"/>
          <w:bCs/>
          <w:color w:val="000000"/>
          <w:kern w:val="0"/>
          <w:sz w:val="25"/>
          <w:szCs w:val="25"/>
        </w:rPr>
      </w:pPr>
      <w:r>
        <w:rPr>
          <w:noProof/>
        </w:rPr>
        <w:lastRenderedPageBreak/>
        <w:drawing>
          <wp:inline distT="0" distB="0" distL="114300" distR="114300">
            <wp:extent cx="1910080" cy="3608070"/>
            <wp:effectExtent l="0" t="0" r="13970" b="1143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cs="仿宋" w:hint="eastAsia"/>
          <w:bCs/>
          <w:noProof/>
          <w:color w:val="000000"/>
          <w:kern w:val="0"/>
          <w:sz w:val="25"/>
          <w:szCs w:val="25"/>
        </w:rPr>
        <w:drawing>
          <wp:inline distT="0" distB="0" distL="114300" distR="114300">
            <wp:extent cx="1941830" cy="3603625"/>
            <wp:effectExtent l="0" t="0" r="1270" b="1587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pStyle w:val="2"/>
        <w:ind w:firstLine="0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8" w:name="_Toc53837993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4.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正式考试</w:t>
      </w:r>
      <w:bookmarkEnd w:id="8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流程</w:t>
      </w:r>
    </w:p>
    <w:p w:rsidR="00DC14EE" w:rsidRDefault="00AA5BCE">
      <w:pPr>
        <w:pStyle w:val="a7"/>
        <w:widowControl/>
        <w:spacing w:beforeAutospacing="0" w:afterAutospacing="0"/>
      </w:pPr>
      <w:r>
        <w:rPr>
          <w:rFonts w:eastAsiaTheme="minorEastAsia" w:hint="eastAsia"/>
          <w:noProof/>
        </w:rPr>
        <w:drawing>
          <wp:inline distT="0" distB="0" distL="114300" distR="114300">
            <wp:extent cx="5277485" cy="7855585"/>
            <wp:effectExtent l="9525" t="9525" r="16510" b="13970"/>
            <wp:docPr id="1" name="图片 1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笔试双机位流程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855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14EE" w:rsidRDefault="00DC14EE">
      <w:pPr>
        <w:pStyle w:val="a7"/>
        <w:widowControl/>
        <w:spacing w:beforeAutospacing="0" w:afterAutospacing="0"/>
      </w:pPr>
    </w:p>
    <w:p w:rsidR="00DC14EE" w:rsidRDefault="00DC14EE">
      <w:pPr>
        <w:pStyle w:val="a7"/>
        <w:widowControl/>
        <w:spacing w:beforeAutospacing="0" w:afterAutospacing="0"/>
      </w:pPr>
    </w:p>
    <w:p w:rsidR="00DC14EE" w:rsidRDefault="00AA5BCE">
      <w:pPr>
        <w:pStyle w:val="a7"/>
        <w:widowControl/>
        <w:spacing w:beforeAutospacing="0" w:afterAutospacing="0"/>
        <w:ind w:firstLineChars="200" w:firstLine="502"/>
        <w:rPr>
          <w:rFonts w:ascii="仿宋" w:eastAsia="仿宋" w:hAnsi="仿宋" w:cs="仿宋"/>
          <w:b/>
          <w:bCs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b/>
          <w:bCs/>
          <w:color w:val="000000"/>
          <w:sz w:val="25"/>
          <w:szCs w:val="25"/>
        </w:rPr>
        <w:lastRenderedPageBreak/>
        <w:t>4.1</w:t>
      </w:r>
      <w:r>
        <w:rPr>
          <w:rFonts w:ascii="仿宋" w:eastAsia="仿宋" w:hAnsi="仿宋" w:cs="仿宋" w:hint="eastAsia"/>
          <w:b/>
          <w:bCs/>
          <w:color w:val="000000"/>
          <w:sz w:val="25"/>
          <w:szCs w:val="25"/>
        </w:rPr>
        <w:t>进入考试</w:t>
      </w:r>
    </w:p>
    <w:p w:rsidR="00DC14EE" w:rsidRDefault="00AA5BCE">
      <w:pPr>
        <w:pStyle w:val="a7"/>
        <w:widowControl/>
        <w:spacing w:beforeAutospacing="0" w:afterAutospacing="0"/>
        <w:ind w:firstLineChars="200" w:firstLine="500"/>
        <w:rPr>
          <w:rFonts w:ascii="仿宋" w:eastAsia="仿宋" w:hAnsi="仿宋" w:cs="仿宋"/>
          <w:color w:val="00000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sz w:val="25"/>
          <w:szCs w:val="25"/>
        </w:rPr>
        <w:t>2022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年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4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月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17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日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8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: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3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0</w:t>
      </w:r>
      <w:r>
        <w:rPr>
          <w:rFonts w:ascii="仿宋" w:eastAsia="仿宋" w:hAnsi="仿宋" w:cs="仿宋" w:hint="eastAsia"/>
          <w:color w:val="000000"/>
          <w:sz w:val="25"/>
          <w:szCs w:val="25"/>
        </w:rPr>
        <w:t>务必进入候考，请按下图顺序操作，选择相应考试，点击“正式考试”，进入正式考试页面。</w:t>
      </w:r>
      <w:bookmarkStart w:id="9" w:name="_Toc25856734"/>
    </w:p>
    <w:p w:rsidR="00DC14EE" w:rsidRDefault="00AA5BCE">
      <w:pPr>
        <w:jc w:val="center"/>
      </w:pPr>
      <w:r>
        <w:rPr>
          <w:noProof/>
        </w:rPr>
        <w:drawing>
          <wp:inline distT="0" distB="0" distL="114300" distR="114300">
            <wp:extent cx="1704340" cy="3324225"/>
            <wp:effectExtent l="0" t="0" r="10160" b="952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24330" cy="3333750"/>
            <wp:effectExtent l="0" t="0" r="13970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50035" cy="3308985"/>
            <wp:effectExtent l="0" t="0" r="12065" b="571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DC14EE">
      <w:pPr>
        <w:jc w:val="center"/>
      </w:pPr>
    </w:p>
    <w:p w:rsidR="00DC14EE" w:rsidRDefault="00AA5BCE">
      <w:pPr>
        <w:pStyle w:val="2"/>
        <w:ind w:firstLineChars="200" w:firstLine="502"/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4.2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架设双机位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请点击科目介绍页面下方的“小艺帮助手二维码”，完成辅机位架设。具体操作步骤请阅读“小艺帮助手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考生操作手册”。</w:t>
      </w:r>
    </w:p>
    <w:p w:rsidR="00DC14EE" w:rsidRDefault="00AA5BCE">
      <w:pPr>
        <w:jc w:val="center"/>
      </w:pPr>
      <w:r>
        <w:rPr>
          <w:noProof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建议考生于考试前确定双机位架设方式及位置，以免浪费正式考试的时间。正式考试时，考生须于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2022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17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日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8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：</w:t>
      </w:r>
      <w:r w:rsidR="00143032"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0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前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完成辅机位架设并开始拍摄录制</w:t>
      </w:r>
      <w:bookmarkStart w:id="10" w:name="_GoBack"/>
      <w:bookmarkEnd w:id="10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。</w:t>
      </w:r>
    </w:p>
    <w:p w:rsidR="00DC14EE" w:rsidRDefault="00AA5BCE">
      <w:pPr>
        <w:ind w:firstLine="480"/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双机位摆放示意图如下：</w:t>
      </w:r>
    </w:p>
    <w:p w:rsidR="00DC14EE" w:rsidRDefault="00AA5BCE">
      <w:pPr>
        <w:pStyle w:val="11"/>
        <w:ind w:firstLineChars="0" w:firstLine="0"/>
        <w:jc w:val="center"/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-8709660</wp:posOffset>
            </wp:positionV>
            <wp:extent cx="6645910" cy="2867660"/>
            <wp:effectExtent l="9525" t="9525" r="1968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C14EE" w:rsidRDefault="00AA5BCE">
      <w:pPr>
        <w:pStyle w:val="a3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注：图中数据仅供参考，实际摆放过程可以自己调整。</w:t>
      </w:r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4.3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正式考试</w:t>
      </w:r>
    </w:p>
    <w:p w:rsidR="00DC14EE" w:rsidRDefault="00AA5BCE">
      <w:pPr>
        <w:ind w:firstLine="480"/>
        <w:rPr>
          <w:rFonts w:ascii="仿宋" w:eastAsia="仿宋" w:hAnsi="仿宋" w:cs="仿宋"/>
          <w:color w:val="000000" w:themeColor="text1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若因不可抗力因素导致考试中断，须于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分钟内返回考试界面继续考试，中断超过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1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次或指定时长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(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分钟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)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以上将</w:t>
      </w:r>
      <w:r>
        <w:rPr>
          <w:rFonts w:ascii="仿宋" w:eastAsia="仿宋" w:hAnsi="仿宋" w:cs="仿宋" w:hint="eastAsia"/>
          <w:color w:val="000000" w:themeColor="text1"/>
          <w:kern w:val="0"/>
          <w:sz w:val="25"/>
          <w:szCs w:val="25"/>
        </w:rPr>
        <w:t>导致的考试失败，后果自负。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考生须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在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进入候考室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开始便开启录制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，点击下图“开始录制”，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自动检测电量、设备状态等，符合要求方可进入候考，否则无法进行下一步操作。</w:t>
      </w:r>
    </w:p>
    <w:p w:rsidR="00DC14EE" w:rsidRDefault="00AA5BCE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393825" cy="2975610"/>
            <wp:effectExtent l="0" t="0" r="8255" b="1143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4.3.2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内完成人脸比对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根据语音提示进行人脸比对，请注意不要佩戴美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瞳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、不要化妆等；选择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lastRenderedPageBreak/>
        <w:t>光线适当角度，不要出现高曝光的情况，保证人脸清晰。如连续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次人脸比对失败，需要按系统提示重新完成人脸验证。</w:t>
      </w:r>
    </w:p>
    <w:p w:rsidR="00DC14EE" w:rsidRDefault="00AA5BCE">
      <w:pPr>
        <w:ind w:firstLine="480"/>
        <w:jc w:val="center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noProof/>
        </w:rPr>
        <w:drawing>
          <wp:inline distT="0" distB="0" distL="114300" distR="114300">
            <wp:extent cx="2979420" cy="307086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请考生尽早进入考试科目录制状态（下图所示）、完成人脸比对，以免错过考试作答时间、无法正常参加考试。</w:t>
      </w:r>
    </w:p>
    <w:p w:rsidR="00DC14EE" w:rsidRDefault="00AA5BCE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4.3.3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等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待候考时间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结束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人脸比对完成后，考生不得退出下图界面，否则可能无法进入正式考试作答。</w:t>
      </w:r>
    </w:p>
    <w:p w:rsidR="00DC14EE" w:rsidRDefault="00AA5BCE">
      <w:pPr>
        <w:jc w:val="center"/>
      </w:pPr>
      <w:r>
        <w:rPr>
          <w:rFonts w:asciiTheme="minorEastAsia" w:eastAsiaTheme="minorEastAsia" w:hAnsiTheme="minorEastAsia"/>
          <w:noProof/>
        </w:rPr>
        <w:lastRenderedPageBreak/>
        <w:drawing>
          <wp:inline distT="0" distB="0" distL="114300" distR="114300">
            <wp:extent cx="349186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bookmarkStart w:id="11" w:name="_Hlk96530708"/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内，考生不得离开拍摄范围，考试空间内不得出现除考生外的其他人员</w:t>
      </w:r>
      <w:bookmarkEnd w:id="11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，考生可点击“收起”按键，观看录制景别。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4.3.4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考试作答</w:t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2022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年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月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17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日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9: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0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0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准时发放考题，考生开始作答，答题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10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分钟，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结束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(9:00)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不在候考页面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的考生将不能进入正式考试，请考生务必按时参加考试。</w:t>
      </w:r>
    </w:p>
    <w:p w:rsidR="00DC14EE" w:rsidRDefault="00AA5BCE">
      <w:pPr>
        <w:ind w:firstLine="480"/>
        <w:rPr>
          <w:rFonts w:ascii="仿宋" w:eastAsia="仿宋" w:hAnsi="仿宋" w:cs="仿宋"/>
          <w:kern w:val="0"/>
          <w:sz w:val="25"/>
          <w:szCs w:val="25"/>
        </w:rPr>
      </w:pPr>
      <w:r>
        <w:rPr>
          <w:rFonts w:ascii="仿宋" w:eastAsia="仿宋" w:hAnsi="仿宋" w:cs="仿宋" w:hint="eastAsia"/>
          <w:kern w:val="0"/>
          <w:sz w:val="25"/>
          <w:szCs w:val="25"/>
        </w:rPr>
        <w:t>考试期间考生不</w:t>
      </w:r>
      <w:r>
        <w:rPr>
          <w:rFonts w:ascii="仿宋" w:eastAsia="仿宋" w:hAnsi="仿宋" w:cs="仿宋" w:hint="eastAsia"/>
          <w:kern w:val="0"/>
          <w:sz w:val="25"/>
          <w:szCs w:val="25"/>
        </w:rPr>
        <w:t>得离开画面</w:t>
      </w:r>
      <w:r>
        <w:rPr>
          <w:rFonts w:ascii="仿宋" w:eastAsia="仿宋" w:hAnsi="仿宋" w:cs="仿宋" w:hint="eastAsia"/>
          <w:kern w:val="0"/>
          <w:sz w:val="25"/>
          <w:szCs w:val="25"/>
        </w:rPr>
        <w:t>,</w:t>
      </w:r>
      <w:r>
        <w:rPr>
          <w:rFonts w:ascii="仿宋" w:eastAsia="仿宋" w:hAnsi="仿宋" w:cs="仿宋" w:hint="eastAsia"/>
          <w:kern w:val="0"/>
          <w:sz w:val="25"/>
          <w:szCs w:val="25"/>
        </w:rPr>
        <w:t>考试题目会显示在屏幕上</w:t>
      </w:r>
      <w:r>
        <w:rPr>
          <w:rFonts w:ascii="仿宋" w:eastAsia="仿宋" w:hAnsi="仿宋" w:cs="仿宋" w:hint="eastAsia"/>
          <w:kern w:val="0"/>
          <w:sz w:val="25"/>
          <w:szCs w:val="25"/>
        </w:rPr>
        <w:t>(</w:t>
      </w:r>
      <w:r>
        <w:rPr>
          <w:rFonts w:ascii="仿宋" w:eastAsia="仿宋" w:hAnsi="仿宋" w:cs="仿宋" w:hint="eastAsia"/>
          <w:kern w:val="0"/>
          <w:sz w:val="25"/>
          <w:szCs w:val="25"/>
        </w:rPr>
        <w:t>点击图片可全屏显示考题</w:t>
      </w:r>
      <w:r>
        <w:rPr>
          <w:rFonts w:ascii="仿宋" w:eastAsia="仿宋" w:hAnsi="仿宋" w:cs="仿宋" w:hint="eastAsia"/>
          <w:kern w:val="0"/>
          <w:sz w:val="25"/>
          <w:szCs w:val="25"/>
        </w:rPr>
        <w:t>)</w:t>
      </w:r>
      <w:r>
        <w:rPr>
          <w:rFonts w:ascii="仿宋" w:eastAsia="仿宋" w:hAnsi="仿宋" w:cs="仿宋" w:hint="eastAsia"/>
          <w:kern w:val="0"/>
          <w:sz w:val="25"/>
          <w:szCs w:val="25"/>
        </w:rPr>
        <w:t>，答题时间将显示在手机屏幕左上方，考生请注意把握作答时间。</w:t>
      </w:r>
    </w:p>
    <w:p w:rsidR="00DC14EE" w:rsidRDefault="00AA5BCE">
      <w:pPr>
        <w:ind w:firstLine="480"/>
        <w:rPr>
          <w:rFonts w:ascii="仿宋" w:eastAsia="仿宋" w:hAnsi="仿宋" w:cs="仿宋"/>
          <w:kern w:val="0"/>
          <w:sz w:val="25"/>
          <w:szCs w:val="25"/>
        </w:rPr>
      </w:pPr>
      <w:r>
        <w:rPr>
          <w:rFonts w:ascii="仿宋" w:eastAsia="仿宋" w:hAnsi="仿宋" w:cs="仿宋" w:hint="eastAsia"/>
          <w:kern w:val="0"/>
          <w:sz w:val="25"/>
          <w:szCs w:val="25"/>
        </w:rPr>
        <w:t>作答时请先阅读完考题后，并逐一进行回答，有时间剩余也可进行自由补充，补充时请口述要针对第几题补充。</w:t>
      </w:r>
    </w:p>
    <w:p w:rsidR="00DC14EE" w:rsidRDefault="00AA5BCE">
      <w:pPr>
        <w:pStyle w:val="2"/>
        <w:ind w:firstLineChars="200" w:firstLine="502"/>
        <w:rPr>
          <w:rFonts w:ascii="仿宋" w:eastAsia="仿宋" w:hAnsi="仿宋" w:cs="仿宋"/>
          <w:b/>
          <w:color w:val="000000"/>
          <w:kern w:val="0"/>
          <w:sz w:val="25"/>
          <w:szCs w:val="25"/>
          <w:lang w:val="en-US"/>
        </w:rPr>
      </w:pPr>
      <w:bookmarkStart w:id="12" w:name="_Toc53837996"/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lastRenderedPageBreak/>
        <w:t>4.4</w:t>
      </w:r>
      <w:r>
        <w:rPr>
          <w:rFonts w:ascii="仿宋" w:eastAsia="仿宋" w:hAnsi="仿宋" w:cs="仿宋" w:hint="eastAsia"/>
          <w:b/>
          <w:color w:val="000000"/>
          <w:kern w:val="0"/>
          <w:sz w:val="25"/>
          <w:szCs w:val="25"/>
          <w:lang w:val="en-US"/>
        </w:rPr>
        <w:t>考试结束、提交视频</w:t>
      </w:r>
      <w:bookmarkEnd w:id="12"/>
    </w:p>
    <w:p w:rsidR="00DC14EE" w:rsidRDefault="00AA5BCE">
      <w:pPr>
        <w:pStyle w:val="2"/>
        <w:ind w:firstLineChars="200" w:firstLine="50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4.4.1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考试结束后，请不要立即关闭程序，请耐心等待视频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/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答卷上传完成。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提示视频上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传成功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前，请考生关注上传进度，为防止视频上传过程中出现意外，考生于考试结束后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和终止程序运行，不得清理手机内存、垃圾数据等。</w:t>
      </w:r>
    </w:p>
    <w:p w:rsidR="00DC14EE" w:rsidRDefault="00AA5BCE">
      <w:pPr>
        <w:ind w:firstLine="480"/>
        <w:jc w:val="center"/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4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5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C14EE" w:rsidRDefault="00AA5BCE">
      <w:pPr>
        <w:ind w:firstLine="480"/>
        <w:rPr>
          <w:rFonts w:ascii="仿宋" w:eastAsia="仿宋" w:hAnsi="仿宋" w:cs="仿宋"/>
          <w:color w:val="000000"/>
          <w:kern w:val="0"/>
          <w:sz w:val="25"/>
          <w:szCs w:val="25"/>
        </w:rPr>
      </w:pP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4.4.</w:t>
      </w:r>
      <w:r>
        <w:rPr>
          <w:rFonts w:ascii="仿宋" w:eastAsia="仿宋" w:hAnsi="仿宋" w:cs="仿宋"/>
          <w:color w:val="000000"/>
          <w:kern w:val="0"/>
          <w:sz w:val="25"/>
          <w:szCs w:val="25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25"/>
          <w:szCs w:val="25"/>
        </w:rPr>
        <w:t>如遇上传中断，建议切换网络，并按下图步骤重新上传，直至视频上传成功。</w:t>
      </w:r>
    </w:p>
    <w:p w:rsidR="00DC14EE" w:rsidRDefault="00AA5BCE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6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514475" cy="2786380"/>
            <wp:effectExtent l="9525" t="9525" r="19050" b="234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7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114300" distR="114300">
            <wp:extent cx="1528445" cy="27800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8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9"/>
    <w:p w:rsidR="00DC14EE" w:rsidRDefault="00DC14EE">
      <w:pPr>
        <w:rPr>
          <w:rFonts w:asciiTheme="minorEastAsia" w:hAnsiTheme="minorEastAsia"/>
        </w:rPr>
      </w:pPr>
    </w:p>
    <w:sectPr w:rsidR="00DC14EE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BCE" w:rsidRDefault="00AA5BCE" w:rsidP="00143032">
      <w:r>
        <w:separator/>
      </w:r>
    </w:p>
  </w:endnote>
  <w:endnote w:type="continuationSeparator" w:id="0">
    <w:p w:rsidR="00AA5BCE" w:rsidRDefault="00AA5BCE" w:rsidP="00143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BCE" w:rsidRDefault="00AA5BCE" w:rsidP="00143032">
      <w:r>
        <w:separator/>
      </w:r>
    </w:p>
  </w:footnote>
  <w:footnote w:type="continuationSeparator" w:id="0">
    <w:p w:rsidR="00AA5BCE" w:rsidRDefault="00AA5BCE" w:rsidP="001430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E3B75"/>
    <w:rsid w:val="000B47FC"/>
    <w:rsid w:val="000C6088"/>
    <w:rsid w:val="000E418B"/>
    <w:rsid w:val="000E4231"/>
    <w:rsid w:val="00121776"/>
    <w:rsid w:val="00133699"/>
    <w:rsid w:val="00143032"/>
    <w:rsid w:val="0022271F"/>
    <w:rsid w:val="002C1BCE"/>
    <w:rsid w:val="00300639"/>
    <w:rsid w:val="00325439"/>
    <w:rsid w:val="00334FED"/>
    <w:rsid w:val="0037040A"/>
    <w:rsid w:val="003A6ADF"/>
    <w:rsid w:val="00421C37"/>
    <w:rsid w:val="004900C1"/>
    <w:rsid w:val="004B59A3"/>
    <w:rsid w:val="005067CE"/>
    <w:rsid w:val="00516680"/>
    <w:rsid w:val="00580897"/>
    <w:rsid w:val="00592975"/>
    <w:rsid w:val="006245E0"/>
    <w:rsid w:val="006271D8"/>
    <w:rsid w:val="0066795B"/>
    <w:rsid w:val="00674F39"/>
    <w:rsid w:val="00690275"/>
    <w:rsid w:val="006F39FB"/>
    <w:rsid w:val="00767EE1"/>
    <w:rsid w:val="00793240"/>
    <w:rsid w:val="0079654E"/>
    <w:rsid w:val="00813936"/>
    <w:rsid w:val="009248BC"/>
    <w:rsid w:val="00965B1C"/>
    <w:rsid w:val="00AA5BCE"/>
    <w:rsid w:val="00B04C88"/>
    <w:rsid w:val="00B85866"/>
    <w:rsid w:val="00B85EC9"/>
    <w:rsid w:val="00B87A7E"/>
    <w:rsid w:val="00C10CDB"/>
    <w:rsid w:val="00C57DA7"/>
    <w:rsid w:val="00C87C6C"/>
    <w:rsid w:val="00D06A10"/>
    <w:rsid w:val="00D64AE1"/>
    <w:rsid w:val="00DC14EE"/>
    <w:rsid w:val="00DC3426"/>
    <w:rsid w:val="00DD0E74"/>
    <w:rsid w:val="00DF18B5"/>
    <w:rsid w:val="00E10687"/>
    <w:rsid w:val="00F23549"/>
    <w:rsid w:val="00F3075B"/>
    <w:rsid w:val="00F4001E"/>
    <w:rsid w:val="00FE787F"/>
    <w:rsid w:val="020A249F"/>
    <w:rsid w:val="02E64E0D"/>
    <w:rsid w:val="03710AF1"/>
    <w:rsid w:val="03B92498"/>
    <w:rsid w:val="05015EA4"/>
    <w:rsid w:val="059027D0"/>
    <w:rsid w:val="05D032DC"/>
    <w:rsid w:val="07B516D4"/>
    <w:rsid w:val="0A842317"/>
    <w:rsid w:val="0BB7550F"/>
    <w:rsid w:val="0D162709"/>
    <w:rsid w:val="0DD45C25"/>
    <w:rsid w:val="0EF95E3E"/>
    <w:rsid w:val="0FCA785A"/>
    <w:rsid w:val="101E3B75"/>
    <w:rsid w:val="108E4B96"/>
    <w:rsid w:val="11423ACC"/>
    <w:rsid w:val="1226519C"/>
    <w:rsid w:val="12C354E8"/>
    <w:rsid w:val="139F3090"/>
    <w:rsid w:val="14754A58"/>
    <w:rsid w:val="15BD5158"/>
    <w:rsid w:val="189C3892"/>
    <w:rsid w:val="1977387D"/>
    <w:rsid w:val="19DF45AE"/>
    <w:rsid w:val="1AF0116A"/>
    <w:rsid w:val="1C56667E"/>
    <w:rsid w:val="1D306EC6"/>
    <w:rsid w:val="1D9572B7"/>
    <w:rsid w:val="1DD25BFB"/>
    <w:rsid w:val="1FC622F7"/>
    <w:rsid w:val="212B12F7"/>
    <w:rsid w:val="215375A3"/>
    <w:rsid w:val="2288223C"/>
    <w:rsid w:val="22BF7EED"/>
    <w:rsid w:val="23A72D80"/>
    <w:rsid w:val="26670571"/>
    <w:rsid w:val="269966A6"/>
    <w:rsid w:val="2787177A"/>
    <w:rsid w:val="27883746"/>
    <w:rsid w:val="28F25980"/>
    <w:rsid w:val="28FC062F"/>
    <w:rsid w:val="29397110"/>
    <w:rsid w:val="2AB70512"/>
    <w:rsid w:val="2E170A6D"/>
    <w:rsid w:val="2EC1207D"/>
    <w:rsid w:val="2ED973C6"/>
    <w:rsid w:val="2EDE5AEA"/>
    <w:rsid w:val="2EE235F0"/>
    <w:rsid w:val="2FAF3CE7"/>
    <w:rsid w:val="2FC260AC"/>
    <w:rsid w:val="3127315D"/>
    <w:rsid w:val="31B00187"/>
    <w:rsid w:val="320F75A3"/>
    <w:rsid w:val="348731B2"/>
    <w:rsid w:val="34F14D3E"/>
    <w:rsid w:val="357A4D33"/>
    <w:rsid w:val="35C13265"/>
    <w:rsid w:val="3716325B"/>
    <w:rsid w:val="37EE41E1"/>
    <w:rsid w:val="3A9C6102"/>
    <w:rsid w:val="3CE059F3"/>
    <w:rsid w:val="3D3D7BCC"/>
    <w:rsid w:val="3D42172F"/>
    <w:rsid w:val="3D8765CD"/>
    <w:rsid w:val="3E1F08A8"/>
    <w:rsid w:val="3ED96F6F"/>
    <w:rsid w:val="40954E2A"/>
    <w:rsid w:val="420A5C32"/>
    <w:rsid w:val="422E1914"/>
    <w:rsid w:val="42C70C3F"/>
    <w:rsid w:val="43284021"/>
    <w:rsid w:val="44EC439E"/>
    <w:rsid w:val="452D31AE"/>
    <w:rsid w:val="459158B7"/>
    <w:rsid w:val="46492C2C"/>
    <w:rsid w:val="47052A97"/>
    <w:rsid w:val="4C255A6B"/>
    <w:rsid w:val="4DB23169"/>
    <w:rsid w:val="4E5B174E"/>
    <w:rsid w:val="500135C9"/>
    <w:rsid w:val="51F36142"/>
    <w:rsid w:val="525C788D"/>
    <w:rsid w:val="52C73AD2"/>
    <w:rsid w:val="52E2243E"/>
    <w:rsid w:val="54AE0744"/>
    <w:rsid w:val="55FF78E7"/>
    <w:rsid w:val="570D3802"/>
    <w:rsid w:val="576553EC"/>
    <w:rsid w:val="57E97DCB"/>
    <w:rsid w:val="58CA19BC"/>
    <w:rsid w:val="59581371"/>
    <w:rsid w:val="597812E2"/>
    <w:rsid w:val="59EA0C82"/>
    <w:rsid w:val="5A0E58C7"/>
    <w:rsid w:val="5BA70EDA"/>
    <w:rsid w:val="5C1D6EFB"/>
    <w:rsid w:val="5CD92CBC"/>
    <w:rsid w:val="5F185E4C"/>
    <w:rsid w:val="5F246AEA"/>
    <w:rsid w:val="5FCB2568"/>
    <w:rsid w:val="5FF82AF2"/>
    <w:rsid w:val="618358A5"/>
    <w:rsid w:val="64AD43DC"/>
    <w:rsid w:val="65A65E76"/>
    <w:rsid w:val="66BB6DD6"/>
    <w:rsid w:val="66DC518B"/>
    <w:rsid w:val="68DC2549"/>
    <w:rsid w:val="69216D06"/>
    <w:rsid w:val="69256789"/>
    <w:rsid w:val="6BF84629"/>
    <w:rsid w:val="6C08578F"/>
    <w:rsid w:val="6CC938CF"/>
    <w:rsid w:val="6CEB1093"/>
    <w:rsid w:val="6E10335D"/>
    <w:rsid w:val="6F8E1A1A"/>
    <w:rsid w:val="70FB1969"/>
    <w:rsid w:val="72614BE1"/>
    <w:rsid w:val="7390107A"/>
    <w:rsid w:val="739C7F8F"/>
    <w:rsid w:val="75191C3B"/>
    <w:rsid w:val="753F6E24"/>
    <w:rsid w:val="77A334A1"/>
    <w:rsid w:val="77BD5409"/>
    <w:rsid w:val="77C44C0A"/>
    <w:rsid w:val="78AD349F"/>
    <w:rsid w:val="78CE211B"/>
    <w:rsid w:val="7997516A"/>
    <w:rsid w:val="7AF11AA7"/>
    <w:rsid w:val="7B66090D"/>
    <w:rsid w:val="7BB26312"/>
    <w:rsid w:val="7C5F2798"/>
    <w:rsid w:val="7CA11E26"/>
    <w:rsid w:val="7DB767BE"/>
    <w:rsid w:val="7DF02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0"/>
    <w:qFormat/>
    <w:rPr>
      <w:b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character" w:customStyle="1" w:styleId="Char">
    <w:name w:val="批注框文本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8">
    <w:name w:val="Strong"/>
    <w:basedOn w:val="a0"/>
    <w:qFormat/>
    <w:rPr>
      <w:b/>
    </w:rPr>
  </w:style>
  <w:style w:type="paragraph" w:customStyle="1" w:styleId="11">
    <w:name w:val="列表段落1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character" w:customStyle="1" w:styleId="Char">
    <w:name w:val="批注框文本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D6DDB4F-5C1D-4647-B74F-453D83CD1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373</Words>
  <Characters>2127</Characters>
  <Application>Microsoft Office Word</Application>
  <DocSecurity>0</DocSecurity>
  <Lines>17</Lines>
  <Paragraphs>4</Paragraphs>
  <ScaleCrop>false</ScaleCrop>
  <Company>Microsoft</Company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黄龙</dc:creator>
  <cp:lastModifiedBy>胡海霞</cp:lastModifiedBy>
  <cp:revision>11</cp:revision>
  <cp:lastPrinted>2022-02-23T09:53:00Z</cp:lastPrinted>
  <dcterms:created xsi:type="dcterms:W3CDTF">2022-03-12T07:52:00Z</dcterms:created>
  <dcterms:modified xsi:type="dcterms:W3CDTF">2022-04-08T08:48:00Z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C7CB519BDCB24A23BB994990018C7BA7</vt:lpwstr>
  </property>
</Properties>
</file>