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9" w:rsidRDefault="00E71A59" w:rsidP="00E71A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附件：202</w:t>
      </w:r>
      <w:r>
        <w:rPr>
          <w:rFonts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 w:hint="eastAsia"/>
          <w:b/>
          <w:sz w:val="24"/>
          <w:szCs w:val="24"/>
        </w:rPr>
        <w:t>年下半年四川大学自考面向社会开考专业毕业论文答辩工作安排表</w:t>
      </w:r>
    </w:p>
    <w:tbl>
      <w:tblPr>
        <w:tblpPr w:leftFromText="180" w:rightFromText="180" w:vertAnchor="text" w:horzAnchor="page" w:tblpX="1231" w:tblpY="505"/>
        <w:tblW w:w="897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13"/>
        <w:gridCol w:w="6663"/>
      </w:tblGrid>
      <w:tr w:rsidR="00E71A59" w:rsidTr="006C1E47">
        <w:trPr>
          <w:tblCellSpacing w:w="0" w:type="dxa"/>
        </w:trPr>
        <w:tc>
          <w:tcPr>
            <w:tcW w:w="2313" w:type="dxa"/>
            <w:tcBorders>
              <w:top w:val="single" w:sz="6" w:space="0" w:color="7E7373"/>
              <w:left w:val="single" w:sz="6" w:space="0" w:color="7E7373"/>
              <w:bottom w:val="single" w:sz="6" w:space="0" w:color="7E7373"/>
              <w:right w:val="single" w:sz="6" w:space="0" w:color="7E7373"/>
            </w:tcBorders>
            <w:shd w:val="clear" w:color="auto" w:fill="D7F0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Style w:val="a3"/>
                <w:rFonts w:asciiTheme="minorEastAsia" w:hAnsiTheme="minorEastAsia" w:hint="eastAsia"/>
                <w:color w:val="000000"/>
                <w:sz w:val="24"/>
                <w:szCs w:val="24"/>
              </w:rPr>
              <w:t>事项</w:t>
            </w:r>
          </w:p>
        </w:tc>
        <w:tc>
          <w:tcPr>
            <w:tcW w:w="6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7F0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Style w:val="a3"/>
                <w:rFonts w:asciiTheme="minorEastAsia" w:hAnsiTheme="minorEastAsia" w:hint="eastAsia"/>
                <w:color w:val="000000"/>
                <w:sz w:val="24"/>
                <w:szCs w:val="24"/>
              </w:rPr>
              <w:t>时间安排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报名及报名审核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年5月</w:t>
            </w:r>
            <w:r>
              <w:rPr>
                <w:rFonts w:asciiTheme="minorEastAsia" w:hAnsiTheme="minorEastAsia"/>
                <w:color w:val="000000"/>
                <w:szCs w:val="21"/>
              </w:rPr>
              <w:t>19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日9:</w:t>
            </w:r>
            <w:r>
              <w:rPr>
                <w:rFonts w:asciiTheme="minorEastAsia" w:hAnsiTheme="minorEastAsia"/>
                <w:color w:val="000000"/>
                <w:szCs w:val="21"/>
              </w:rPr>
              <w:t>00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至5月2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日17:00（</w:t>
            </w:r>
            <w:hyperlink r:id="rId4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http://zk.sceea.cn</w:t>
              </w:r>
            </w:hyperlink>
            <w:r>
              <w:rPr>
                <w:rFonts w:ascii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缴费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月2日9:30至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/>
                <w:color w:val="000000"/>
                <w:szCs w:val="21"/>
              </w:rPr>
              <w:t>10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日17:00（</w:t>
            </w:r>
            <w:hyperlink r:id="rId5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http://cce.scu.edu.cn/mana/zklw.jsp</w:t>
              </w:r>
            </w:hyperlink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提交</w:t>
            </w:r>
            <w:r>
              <w:rPr>
                <w:rFonts w:asciiTheme="minorEastAsia" w:hAnsiTheme="minorEastAsia"/>
                <w:color w:val="000000"/>
                <w:szCs w:val="21"/>
              </w:rPr>
              <w:t>选题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年6月11日至</w:t>
            </w:r>
            <w:r>
              <w:rPr>
                <w:rFonts w:asciiTheme="minorEastAsia" w:hAnsiTheme="minor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日（</w:t>
            </w:r>
            <w:hyperlink r:id="rId6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http://cce.scu.edu.cn/mana/zklw.jsp</w:t>
              </w:r>
            </w:hyperlink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安排导师</w:t>
            </w:r>
          </w:p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审核题目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年6月</w:t>
            </w:r>
            <w:r>
              <w:rPr>
                <w:rFonts w:asciiTheme="minorEastAsia" w:hAnsiTheme="minorEastAsia"/>
                <w:color w:val="000000"/>
                <w:szCs w:val="21"/>
              </w:rPr>
              <w:t>21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日至6月</w:t>
            </w:r>
            <w:r>
              <w:rPr>
                <w:rFonts w:asciiTheme="minorEastAsia" w:hAnsiTheme="minorEastAsia"/>
                <w:color w:val="000000"/>
                <w:szCs w:val="21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日（</w:t>
            </w:r>
            <w:hyperlink r:id="rId7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http://cce.scu.edu.cn/mana/zklw.jsp</w:t>
              </w:r>
            </w:hyperlink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上传提纲</w:t>
            </w:r>
          </w:p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开</w:t>
            </w:r>
            <w:r>
              <w:rPr>
                <w:rFonts w:asciiTheme="minorEastAsia" w:hAnsiTheme="minorEastAsia"/>
                <w:color w:val="000000"/>
                <w:szCs w:val="21"/>
              </w:rPr>
              <w:t>题报告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日至</w:t>
            </w:r>
            <w:r>
              <w:rPr>
                <w:rFonts w:asciiTheme="minorEastAsia" w:hAnsiTheme="minor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日（</w:t>
            </w:r>
            <w:hyperlink r:id="rId8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http://cce.scu.edu.cn/mana/zklw.jsp</w:t>
              </w:r>
            </w:hyperlink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论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文撰写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、查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重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 xml:space="preserve">               修改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至定稿</w:t>
            </w: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、上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传查重报告及承诺书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8EC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</w:t>
            </w:r>
            <w:r>
              <w:rPr>
                <w:rFonts w:asciiTheme="minorEastAsia" w:hAnsiTheme="minorEastAsia"/>
                <w:color w:val="000000"/>
                <w:szCs w:val="21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年9月</w:t>
            </w:r>
            <w:r>
              <w:rPr>
                <w:rFonts w:asciiTheme="minorEastAsia" w:hAnsiTheme="minorEastAsia"/>
                <w:color w:val="000000"/>
                <w:szCs w:val="21"/>
              </w:rPr>
              <w:t>20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日前（</w:t>
            </w:r>
            <w:hyperlink r:id="rId9" w:history="1">
              <w:r>
                <w:rPr>
                  <w:rStyle w:val="a4"/>
                  <w:rFonts w:asciiTheme="minorEastAsia" w:hAnsiTheme="minorEastAsia" w:hint="eastAsia"/>
                  <w:szCs w:val="21"/>
                </w:rPr>
                <w:t>http://cce.scu.edu.cn/mana/zklw.jsp</w:t>
              </w:r>
            </w:hyperlink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E71A59" w:rsidTr="006C1E47">
        <w:trPr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定稿及相关          材料邮寄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年9月</w:t>
            </w:r>
            <w:r>
              <w:rPr>
                <w:rFonts w:asciiTheme="minorEastAsia" w:hAnsiTheme="minorEastAsia"/>
                <w:color w:val="000000"/>
                <w:szCs w:val="21"/>
              </w:rPr>
              <w:t>30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日（具体安排，请关注论文Q</w:t>
            </w:r>
            <w:r>
              <w:rPr>
                <w:rFonts w:asciiTheme="minorEastAsia" w:hAnsiTheme="minorEastAsia"/>
                <w:color w:val="000000"/>
                <w:szCs w:val="21"/>
              </w:rPr>
              <w:t>Q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群通知）</w:t>
            </w:r>
          </w:p>
        </w:tc>
      </w:tr>
      <w:tr w:rsidR="00E71A59" w:rsidTr="006C1E47">
        <w:trPr>
          <w:trHeight w:val="466"/>
          <w:tblCellSpacing w:w="0" w:type="dxa"/>
        </w:trPr>
        <w:tc>
          <w:tcPr>
            <w:tcW w:w="2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论文答辩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E71A59" w:rsidRDefault="00E71A59" w:rsidP="006C1E47">
            <w:pPr>
              <w:spacing w:before="100" w:beforeAutospacing="1" w:after="100" w:afterAutospacing="1" w:line="360" w:lineRule="auto"/>
              <w:ind w:firstLine="48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202</w:t>
            </w:r>
            <w:r>
              <w:rPr>
                <w:rFonts w:asciiTheme="minorEastAsia" w:hAnsiTheme="minorEastAsia"/>
                <w:color w:val="000000"/>
                <w:szCs w:val="21"/>
              </w:rPr>
              <w:t>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年10月中旬（具体安排，请关注论文Q</w:t>
            </w:r>
            <w:r>
              <w:rPr>
                <w:rFonts w:asciiTheme="minorEastAsia" w:hAnsiTheme="minorEastAsia"/>
                <w:color w:val="000000"/>
                <w:szCs w:val="21"/>
              </w:rPr>
              <w:t>Q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群通知）</w:t>
            </w:r>
          </w:p>
        </w:tc>
      </w:tr>
    </w:tbl>
    <w:p w:rsidR="00E71A59" w:rsidRDefault="00E71A59" w:rsidP="00E71A59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5C2B4A" w:rsidRPr="00E71A59" w:rsidRDefault="005C2B4A"/>
    <w:sectPr w:rsidR="005C2B4A" w:rsidRPr="00E71A59" w:rsidSect="007B5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A59"/>
    <w:rsid w:val="00083D5A"/>
    <w:rsid w:val="005C2B4A"/>
    <w:rsid w:val="00797476"/>
    <w:rsid w:val="007B51AB"/>
    <w:rsid w:val="00C648F8"/>
    <w:rsid w:val="00E71A59"/>
    <w:rsid w:val="00F8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rsid w:val="00797476"/>
    <w:pPr>
      <w:spacing w:line="500" w:lineRule="exact"/>
    </w:pPr>
    <w:rPr>
      <w:sz w:val="24"/>
    </w:rPr>
  </w:style>
  <w:style w:type="paragraph" w:styleId="2">
    <w:name w:val="toc 2"/>
    <w:basedOn w:val="a"/>
    <w:next w:val="a"/>
    <w:uiPriority w:val="39"/>
    <w:unhideWhenUsed/>
    <w:rsid w:val="00797476"/>
    <w:pPr>
      <w:spacing w:line="500" w:lineRule="exact"/>
      <w:ind w:leftChars="200" w:left="420"/>
    </w:pPr>
  </w:style>
  <w:style w:type="paragraph" w:styleId="3">
    <w:name w:val="toc 3"/>
    <w:basedOn w:val="a"/>
    <w:next w:val="a"/>
    <w:uiPriority w:val="39"/>
    <w:unhideWhenUsed/>
    <w:rsid w:val="00797476"/>
    <w:pPr>
      <w:spacing w:line="500" w:lineRule="exact"/>
      <w:ind w:leftChars="400" w:left="840"/>
    </w:pPr>
  </w:style>
  <w:style w:type="character" w:styleId="a3">
    <w:name w:val="Strong"/>
    <w:basedOn w:val="a0"/>
    <w:uiPriority w:val="22"/>
    <w:qFormat/>
    <w:rsid w:val="00E71A59"/>
    <w:rPr>
      <w:b/>
      <w:bCs/>
    </w:rPr>
  </w:style>
  <w:style w:type="character" w:styleId="a4">
    <w:name w:val="Hyperlink"/>
    <w:basedOn w:val="a0"/>
    <w:uiPriority w:val="99"/>
    <w:semiHidden/>
    <w:unhideWhenUsed/>
    <w:rsid w:val="00E71A59"/>
    <w:rPr>
      <w:color w:val="355D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.scu.edu.cn/mana/zklw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ce.scu.edu.cn/mana/zklw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ce.scu.edu.cn/mana/zklw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ce.scu.edu.cn/mana/zklw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k.sceea.cn/" TargetMode="External"/><Relationship Id="rId9" Type="http://schemas.openxmlformats.org/officeDocument/2006/relationships/hyperlink" Target="http://cce.scu.edu.cn/mana/zklw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</dc:creator>
  <cp:lastModifiedBy>dq</cp:lastModifiedBy>
  <cp:revision>1</cp:revision>
  <dcterms:created xsi:type="dcterms:W3CDTF">2022-05-18T08:16:00Z</dcterms:created>
  <dcterms:modified xsi:type="dcterms:W3CDTF">2022-05-18T08:16:00Z</dcterms:modified>
</cp:coreProperties>
</file>