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bdr w:val="none" w:color="auto" w:sz="0" w:space="0"/>
        </w:rPr>
        <w:t>浙江财经大学高教自学考试(2022年下半年)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bdr w:val="none" w:color="auto" w:sz="0" w:space="0"/>
        </w:rPr>
        <w:t>实践性环节考核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u w:val="single"/>
          <w:bdr w:val="none" w:color="auto" w:sz="0" w:space="0"/>
        </w:rPr>
        <w:t>(社会散报考生)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0"/>
          <w:szCs w:val="30"/>
          <w:bdr w:val="none" w:color="auto" w:sz="0" w:space="0"/>
        </w:rPr>
        <w:t>缴费须知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Style w:val="6"/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Style w:val="5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各位考生：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2022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年下半年自考实践性环节考核（本、专科）缴费由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支付宝自助缴费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和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建设银行采用无折缴费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的方式。具体缴费方式说明如下：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一、支付宝自助缴费流程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考生务必在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2022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年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9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月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6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日至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2022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年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9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月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15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日期间（截止日期后禁止再缴费）办理缴费手续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支付宝首页最上端搜索“浙江财经大学”，点击“浙江财经大学”生活号，点击“关注生活号”。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2466975" cy="4676775"/>
            <wp:effectExtent l="0" t="0" r="9525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2457450" cy="4686300"/>
            <wp:effectExtent l="0" t="0" r="0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点击左下角“缴费大厅”，点击“学费住宿费等”。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2466975" cy="4686300"/>
            <wp:effectExtent l="0" t="0" r="9525" b="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2466975" cy="4686300"/>
            <wp:effectExtent l="0" t="0" r="9525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3.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学生请在学号栏输入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考核课程代码+准考证号（如某同学报会计专科毕业设计，代码为：10217加上本人的准考证号12位，共需填写17位号码。如需考两门或以上，不同课程要分别缴款）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在姓名栏内输入姓名，点击“查询”，核对个人信息和缴费信息，点击“确认缴费”进行缴纳。待来校报到时，凭缴费信息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换取正式学费收据。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2466975" cy="4610100"/>
            <wp:effectExtent l="0" t="0" r="9525" b="0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bdr w:val="none" w:color="auto" w:sz="0" w:space="0"/>
        </w:rPr>
        <w:drawing>
          <wp:inline distT="0" distB="0" distL="114300" distR="114300">
            <wp:extent cx="2466975" cy="4638675"/>
            <wp:effectExtent l="0" t="0" r="9525" b="9525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二、建设银行采用无折缴费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考生务必在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2022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年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9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月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6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日至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2022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年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9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月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15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日期间（截止日期后禁止再缴费）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就近在本省任何一家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建设银行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所属储蓄网点免费办理缴费手续。在办理缴费手续时向银行柜台人员提供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学校代码“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08102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”，学校名称“浙江财经大学”，及考核课程代码和准考证号（如某同学报会计专科毕业设计，代码为：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10217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加上本人的准考证号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12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位，共需填写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17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位号码。如需考两门或以上，不同课程要分别填写银校通缴款凭证）。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办理完毕后，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请将银行打印并盖好“现讫章”章后的</w:t>
      </w:r>
      <w:r>
        <w:rPr>
          <w:rStyle w:val="6"/>
          <w:rFonts w:ascii="楷体_GB2312" w:hAnsi="微软雅黑" w:eastAsia="楷体_GB2312" w:cs="楷体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银校通缴款凭证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保存好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待来校报到时，将该凭证交至指定地点以换取正式学费收据。（注：如助学单位考生报名人数较少可参照此自行通过银行缴费）。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6"/>
          <w:szCs w:val="36"/>
          <w:bdr w:val="none" w:color="auto" w:sz="0" w:space="0"/>
        </w:rPr>
        <w:t>银 校 通 缴 款 凭 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30"/>
          <w:szCs w:val="30"/>
          <w:bdr w:val="none" w:color="auto" w:sz="0" w:space="0"/>
        </w:rPr>
        <w:t>                         </w:t>
      </w:r>
      <w:r>
        <w:rPr>
          <w:rFonts w:hint="default" w:ascii="楷体_GB2312" w:hAnsi="微软雅黑" w:eastAsia="楷体_GB2312" w:cs="楷体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年  月  日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           </w:t>
      </w:r>
      <w:r>
        <w:rPr>
          <w:rFonts w:hint="default" w:ascii="楷体_GB2312" w:hAnsi="微软雅黑" w:eastAsia="楷体_GB2312" w:cs="楷体_GB2312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流水号</w:t>
      </w:r>
      <w:r>
        <w:rPr>
          <w:rFonts w:hint="default" w:ascii="Times New Roman" w:hAnsi="Times New Roman" w:eastAsia="楷体_GB2312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:</w:t>
      </w:r>
    </w:p>
    <w:tbl>
      <w:tblPr>
        <w:tblW w:w="0" w:type="auto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9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5" w:hRule="atLeast"/>
          <w:jc w:val="center"/>
        </w:trPr>
        <w:tc>
          <w:tcPr>
            <w:tcW w:w="94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单位编号： 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bdr w:val="none" w:color="auto" w:sz="0" w:space="0"/>
              </w:rPr>
              <w:t>08102                 </w:t>
            </w: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单位名称：浙江财经大学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客户编号： 课程代码和准考证号     客户姓名：考生姓名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年   级：                         班  级：  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缴款金额：（大写金额）           ￥：（小写金额）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缴款方式：（现金或转帐）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客户帐号：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 w:firstLine="270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                   客户签名：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150" w:beforeAutospacing="0" w:after="150" w:afterAutospacing="0" w:line="630" w:lineRule="atLeast"/>
              <w:ind w:left="0" w:right="0"/>
              <w:rPr>
                <w:color w:val="666666"/>
                <w:sz w:val="22"/>
                <w:szCs w:val="22"/>
              </w:rPr>
            </w:pPr>
            <w:r>
              <w:rPr>
                <w:rFonts w:hint="default" w:ascii="楷体_GB2312" w:hAnsi="Times New Roman" w:eastAsia="楷体_GB2312" w:cs="楷体_GB2312"/>
                <w:color w:val="000000"/>
                <w:sz w:val="28"/>
                <w:szCs w:val="28"/>
                <w:bdr w:val="none" w:color="auto" w:sz="0" w:space="0"/>
              </w:rPr>
              <w:t>                                       （银行签章）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考生咨询电话：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建行杭州文西支行（缴费信息咨询时间：2022年9月6日至2022年9月15日10：00—15：00）：电话：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0571-88923256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88923257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Style w:val="5"/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u w:val="single"/>
          <w:bdr w:val="none" w:color="auto" w:sz="0" w:space="0"/>
        </w:rPr>
        <w:t>注意事项：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48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为保证缴费准确无误，请你在缴费时务必正确填写本人姓名及课程代码和准考证号，并足额缴费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u w:val="single"/>
          <w:bdr w:val="none" w:color="auto" w:sz="0" w:space="0"/>
        </w:rPr>
        <w:t>（如报三门即需缴三门课程的费用）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8" w:lineRule="atLeast"/>
        <w:ind w:left="0" w:right="0" w:firstLine="56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560"/>
        <w:jc w:val="both"/>
        <w:rPr>
          <w:rFonts w:hint="default" w:ascii="Times New Roman" w:hAnsi="Times New Roman" w:cs="Times New Roman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snapToGrid w:val="0"/>
          <w:color w:val="00000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t>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snapToGrid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snapToGrid w:val="0"/>
          <w:color w:val="000000"/>
          <w:spacing w:val="0"/>
          <w:kern w:val="0"/>
          <w:sz w:val="30"/>
          <w:szCs w:val="30"/>
          <w:bdr w:val="none" w:color="auto" w:sz="0" w:space="0"/>
          <w:lang w:val="en-US" w:eastAsia="zh-CN" w:bidi="ar"/>
        </w:rPr>
        <w:t>浙江财经大学高教自考实践课程培训、考核收费标准明细表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666666"/>
          <w:spacing w:val="0"/>
          <w:sz w:val="21"/>
          <w:szCs w:val="21"/>
        </w:rPr>
      </w:pPr>
    </w:p>
    <w:tbl>
      <w:tblPr>
        <w:tblW w:w="9056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48"/>
        <w:gridCol w:w="1363"/>
        <w:gridCol w:w="3827"/>
        <w:gridCol w:w="141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专     业</w:t>
            </w:r>
          </w:p>
        </w:tc>
        <w:tc>
          <w:tcPr>
            <w:tcW w:w="13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课程代码</w:t>
            </w:r>
          </w:p>
        </w:tc>
        <w:tc>
          <w:tcPr>
            <w:tcW w:w="38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考核课程</w:t>
            </w:r>
          </w:p>
        </w:tc>
        <w:tc>
          <w:tcPr>
            <w:tcW w:w="14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-323" w:right="0" w:firstLine="41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培训+考核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会计专科、金融专科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10218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统计学概论（实践）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会计专科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06131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电算化会计信息系统（实践）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会计专科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10222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基础会计学（实践）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会计专科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10217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会计专科毕业设计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金融专科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10103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公司报表分析（实践）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金融专科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10270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金融专科毕业论文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会计、金融、国际贸易、经济学本科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00052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管理系统中的计算机应用（实践）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250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会计本科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21004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会计本科毕业论文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500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金融本科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21003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金融本科毕业论文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500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国际贸易本科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21006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国际贸易本科毕业论文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500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4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经济学本科</w:t>
            </w:r>
          </w:p>
        </w:tc>
        <w:tc>
          <w:tcPr>
            <w:tcW w:w="13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Arial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21040</w:t>
            </w:r>
          </w:p>
        </w:tc>
        <w:tc>
          <w:tcPr>
            <w:tcW w:w="382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145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经济学本科毕业论文</w:t>
            </w:r>
          </w:p>
        </w:tc>
        <w:tc>
          <w:tcPr>
            <w:tcW w:w="141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666666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500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元</w:t>
            </w:r>
          </w:p>
        </w:tc>
      </w:tr>
    </w:tbl>
    <w:p/>
    <w:sectPr>
      <w:footerReference r:id="rId5" w:type="default"/>
      <w:pgSz w:w="11907" w:h="16839"/>
      <w:pgMar w:top="1431" w:right="1785" w:bottom="400" w:left="154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M3ZTk2NjliODk1MjQzYWY0NjI0NjEyODJhYWY1YWYifQ=="/>
  </w:docVars>
  <w:rsids>
    <w:rsidRoot w:val="00000000"/>
    <w:rsid w:val="51861D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1111</Words>
  <Characters>1251</Characters>
  <TotalTime>0</TotalTime>
  <ScaleCrop>false</ScaleCrop>
  <LinksUpToDate>false</LinksUpToDate>
  <CharactersWithSpaces>1455</CharactersWithSpaces>
  <Application>WPS Office_11.1.0.12313_F1E327BC-269C-435d-A152-05C5408002CA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2022-09-07T03:17:00Z</dcterms:created>
  <dc:creator>Admin</dc:creator>
  <cp:lastModifiedBy>四川自考网</cp:lastModifiedBy>
  <dcterms:modified xsi:type="dcterms:W3CDTF">2022-09-07T04:42:30Z</dcterms:modified>
  <dc:title>四川省教育考试院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2022-09-07T12:06:37Z</vt:filetime>
  </property>
  <property fmtid="{D5CDD505-2E9C-101B-9397-08002B2CF9AE}" pid="4" name="KSOProductBuildVer">
    <vt:lpwstr>2052-11.1.0.12313</vt:lpwstr>
  </property>
  <property fmtid="{D5CDD505-2E9C-101B-9397-08002B2CF9AE}" pid="5" name="ICV">
    <vt:lpwstr>47D0BD43B51D443490A84C27906D7F0D</vt:lpwstr>
  </property>
</Properties>
</file>