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151DF0" w14:textId="77777777" w:rsidR="00FE44C2" w:rsidRDefault="00000000">
      <w:pPr>
        <w:widowControl/>
        <w:spacing w:line="360" w:lineRule="auto"/>
        <w:rPr>
          <w:rFonts w:ascii="仿宋" w:eastAsia="仿宋" w:hAnsi="仿宋" w:cs="仿宋"/>
          <w:spacing w:val="8"/>
          <w:kern w:val="0"/>
          <w:sz w:val="32"/>
          <w:szCs w:val="32"/>
        </w:rPr>
      </w:pPr>
      <w:r>
        <w:rPr>
          <w:rFonts w:ascii="仿宋" w:eastAsia="仿宋" w:hAnsi="仿宋" w:cs="仿宋" w:hint="eastAsia"/>
          <w:spacing w:val="8"/>
          <w:kern w:val="0"/>
          <w:sz w:val="32"/>
          <w:szCs w:val="32"/>
        </w:rPr>
        <w:t>附件1</w:t>
      </w:r>
    </w:p>
    <w:p w14:paraId="3F2A451F" w14:textId="77777777" w:rsidR="00FE44C2" w:rsidRDefault="00000000">
      <w:pPr>
        <w:widowControl/>
        <w:spacing w:line="360" w:lineRule="auto"/>
        <w:jc w:val="center"/>
        <w:rPr>
          <w:rFonts w:ascii="方正小标宋简体" w:eastAsia="方正小标宋简体" w:hAnsi="仿宋" w:cs="仿宋"/>
          <w:spacing w:val="8"/>
          <w:kern w:val="0"/>
          <w:sz w:val="36"/>
          <w:szCs w:val="36"/>
        </w:rPr>
      </w:pPr>
      <w:r>
        <w:rPr>
          <w:rFonts w:ascii="方正小标宋简体" w:eastAsia="方正小标宋简体" w:hAnsi="仿宋" w:cs="仿宋" w:hint="eastAsia"/>
          <w:spacing w:val="8"/>
          <w:kern w:val="0"/>
          <w:sz w:val="36"/>
          <w:szCs w:val="36"/>
        </w:rPr>
        <w:t>考生现场确认疫情防控要求</w:t>
      </w:r>
    </w:p>
    <w:p w14:paraId="53AA944C" w14:textId="77777777" w:rsidR="00FE44C2" w:rsidRDefault="00000000">
      <w:pPr>
        <w:widowControl/>
        <w:spacing w:line="360" w:lineRule="auto"/>
        <w:ind w:firstLineChars="200" w:firstLine="672"/>
        <w:rPr>
          <w:rFonts w:ascii="仿宋" w:eastAsia="仿宋" w:hAnsi="仿宋" w:cs="仿宋"/>
          <w:spacing w:val="8"/>
          <w:kern w:val="0"/>
          <w:sz w:val="32"/>
          <w:szCs w:val="32"/>
        </w:rPr>
      </w:pPr>
      <w:r>
        <w:rPr>
          <w:rFonts w:ascii="仿宋" w:eastAsia="仿宋" w:hAnsi="仿宋" w:cs="仿宋" w:hint="eastAsia"/>
          <w:spacing w:val="8"/>
          <w:kern w:val="0"/>
          <w:sz w:val="32"/>
          <w:szCs w:val="32"/>
        </w:rPr>
        <w:t>1</w:t>
      </w:r>
      <w:r>
        <w:rPr>
          <w:rFonts w:ascii="仿宋" w:eastAsia="仿宋" w:hAnsi="仿宋" w:cs="仿宋"/>
          <w:spacing w:val="8"/>
          <w:kern w:val="0"/>
          <w:sz w:val="32"/>
          <w:szCs w:val="32"/>
        </w:rPr>
        <w:t>.</w:t>
      </w:r>
      <w:r>
        <w:rPr>
          <w:rFonts w:ascii="仿宋" w:eastAsia="仿宋" w:hAnsi="仿宋" w:cs="仿宋" w:hint="eastAsia"/>
          <w:spacing w:val="8"/>
          <w:kern w:val="0"/>
          <w:sz w:val="32"/>
          <w:szCs w:val="32"/>
        </w:rPr>
        <w:t>考生应自行提前了解、充分知悉并严格遵守南宁市有关部门动态发布的最新疫情防控要求，南宁市最新疫情防控政策可电话咨询：0771-12345、0771-5679678。</w:t>
      </w:r>
    </w:p>
    <w:p w14:paraId="5207FFE0" w14:textId="66DA82BC" w:rsidR="00FE44C2" w:rsidRDefault="00000000">
      <w:pPr>
        <w:widowControl/>
        <w:spacing w:line="360" w:lineRule="auto"/>
        <w:ind w:firstLineChars="200" w:firstLine="672"/>
        <w:rPr>
          <w:rFonts w:ascii="仿宋" w:eastAsia="仿宋" w:hAnsi="仿宋" w:cs="仿宋"/>
          <w:spacing w:val="8"/>
          <w:kern w:val="0"/>
          <w:sz w:val="32"/>
          <w:szCs w:val="32"/>
        </w:rPr>
      </w:pPr>
      <w:r>
        <w:rPr>
          <w:rFonts w:ascii="仿宋" w:eastAsia="仿宋" w:hAnsi="仿宋" w:cs="仿宋" w:hint="eastAsia"/>
          <w:spacing w:val="8"/>
          <w:kern w:val="0"/>
          <w:sz w:val="32"/>
          <w:szCs w:val="32"/>
        </w:rPr>
        <w:t>2</w:t>
      </w:r>
      <w:r>
        <w:rPr>
          <w:rFonts w:ascii="仿宋" w:eastAsia="仿宋" w:hAnsi="仿宋" w:cs="仿宋"/>
          <w:spacing w:val="8"/>
          <w:kern w:val="0"/>
          <w:sz w:val="32"/>
          <w:szCs w:val="32"/>
        </w:rPr>
        <w:t>.</w:t>
      </w:r>
      <w:r>
        <w:rPr>
          <w:rFonts w:ascii="仿宋" w:eastAsia="仿宋" w:hAnsi="仿宋" w:cs="仿宋" w:hint="eastAsia"/>
          <w:spacing w:val="8"/>
          <w:kern w:val="0"/>
          <w:sz w:val="32"/>
          <w:szCs w:val="32"/>
        </w:rPr>
        <w:t>考生参加现场确认前应做好自我健康监测，如有发热、乏力、咳嗽、呼吸困难、腹泻等症状的，须及时就医。避免前往国内疫情非低风险地区或国(境)外，避免与国内疫情非低风险地区</w:t>
      </w:r>
      <w:r w:rsidR="003B6BFB">
        <w:rPr>
          <w:rFonts w:ascii="仿宋" w:eastAsia="仿宋" w:hAnsi="仿宋" w:cs="仿宋" w:hint="eastAsia"/>
          <w:spacing w:val="8"/>
          <w:kern w:val="0"/>
          <w:sz w:val="32"/>
          <w:szCs w:val="32"/>
        </w:rPr>
        <w:t>来桂</w:t>
      </w:r>
      <w:r>
        <w:rPr>
          <w:rFonts w:ascii="仿宋" w:eastAsia="仿宋" w:hAnsi="仿宋" w:cs="仿宋" w:hint="eastAsia"/>
          <w:spacing w:val="8"/>
          <w:kern w:val="0"/>
          <w:sz w:val="32"/>
          <w:szCs w:val="32"/>
        </w:rPr>
        <w:t>返桂人员、近期国(境)外</w:t>
      </w:r>
      <w:r w:rsidR="00FD03CE" w:rsidRPr="00FD03CE">
        <w:rPr>
          <w:rFonts w:ascii="仿宋" w:eastAsia="仿宋" w:hAnsi="仿宋" w:cs="仿宋" w:hint="eastAsia"/>
          <w:spacing w:val="8"/>
          <w:kern w:val="0"/>
          <w:sz w:val="32"/>
          <w:szCs w:val="32"/>
        </w:rPr>
        <w:t>来桂</w:t>
      </w:r>
      <w:r>
        <w:rPr>
          <w:rFonts w:ascii="仿宋" w:eastAsia="仿宋" w:hAnsi="仿宋" w:cs="仿宋" w:hint="eastAsia"/>
          <w:spacing w:val="8"/>
          <w:kern w:val="0"/>
          <w:sz w:val="32"/>
          <w:szCs w:val="32"/>
        </w:rPr>
        <w:t>返桂人员接触，避免到人员流动性较大、人员密集的场所聚集。</w:t>
      </w:r>
    </w:p>
    <w:p w14:paraId="17F00D2B" w14:textId="77777777" w:rsidR="00FE44C2" w:rsidRDefault="00000000">
      <w:pPr>
        <w:widowControl/>
        <w:spacing w:line="360" w:lineRule="auto"/>
        <w:ind w:firstLineChars="200" w:firstLine="672"/>
        <w:rPr>
          <w:rFonts w:ascii="仿宋" w:eastAsia="仿宋" w:hAnsi="仿宋" w:cs="仿宋"/>
          <w:spacing w:val="8"/>
          <w:kern w:val="0"/>
          <w:sz w:val="32"/>
          <w:szCs w:val="32"/>
        </w:rPr>
      </w:pPr>
      <w:r>
        <w:rPr>
          <w:rFonts w:ascii="仿宋" w:eastAsia="仿宋" w:hAnsi="仿宋" w:cs="仿宋" w:hint="eastAsia"/>
          <w:spacing w:val="8"/>
          <w:kern w:val="0"/>
          <w:sz w:val="32"/>
          <w:szCs w:val="32"/>
        </w:rPr>
        <w:t>3</w:t>
      </w:r>
      <w:r>
        <w:rPr>
          <w:rFonts w:ascii="仿宋" w:eastAsia="仿宋" w:hAnsi="仿宋" w:cs="仿宋"/>
          <w:spacing w:val="8"/>
          <w:kern w:val="0"/>
          <w:sz w:val="32"/>
          <w:szCs w:val="32"/>
        </w:rPr>
        <w:t>.</w:t>
      </w:r>
      <w:r>
        <w:rPr>
          <w:rFonts w:ascii="仿宋" w:eastAsia="仿宋" w:hAnsi="仿宋" w:cs="仿宋" w:hint="eastAsia"/>
          <w:spacing w:val="8"/>
          <w:kern w:val="0"/>
          <w:sz w:val="32"/>
          <w:szCs w:val="32"/>
        </w:rPr>
        <w:t>参加现场确认的考生必须服从现场确认点防疫安排。考生进入确认场所时，要进行体温测量，出示广西健康码、行程卡“双绿码”，体温测量低于37.3℃（含）方可进入确认场所。考生应听从现场工作人员指挥，按要求进场和耐心等候，并保持1米以上安全间隔。考生现场确认须全程佩戴口罩（身份核验时除外）。现场确认结束后及时离开，不得逗留。根据现场人员流量情况，必要时工作人员将对入场人员进行限流或错峰管理，请考生给予支持和配合，因不服从安排而影响现场确认的，后果由考生本人承担。</w:t>
      </w:r>
    </w:p>
    <w:p w14:paraId="6F35E776" w14:textId="371F2722" w:rsidR="00FE44C2" w:rsidRDefault="00000000">
      <w:pPr>
        <w:widowControl/>
        <w:spacing w:line="360" w:lineRule="auto"/>
        <w:ind w:firstLineChars="200" w:firstLine="672"/>
        <w:rPr>
          <w:rFonts w:ascii="仿宋" w:eastAsia="仿宋" w:hAnsi="仿宋" w:cs="仿宋"/>
          <w:spacing w:val="8"/>
          <w:kern w:val="0"/>
          <w:sz w:val="32"/>
          <w:szCs w:val="32"/>
        </w:rPr>
      </w:pPr>
      <w:r>
        <w:rPr>
          <w:rFonts w:ascii="仿宋" w:eastAsia="仿宋" w:hAnsi="仿宋" w:cs="仿宋" w:hint="eastAsia"/>
          <w:spacing w:val="8"/>
          <w:kern w:val="0"/>
          <w:sz w:val="32"/>
          <w:szCs w:val="32"/>
        </w:rPr>
        <w:t>5</w:t>
      </w:r>
      <w:r>
        <w:rPr>
          <w:rFonts w:ascii="仿宋" w:eastAsia="仿宋" w:hAnsi="仿宋" w:cs="仿宋"/>
          <w:spacing w:val="8"/>
          <w:kern w:val="0"/>
          <w:sz w:val="32"/>
          <w:szCs w:val="32"/>
        </w:rPr>
        <w:t>.</w:t>
      </w:r>
      <w:r>
        <w:rPr>
          <w:rFonts w:ascii="仿宋" w:eastAsia="仿宋" w:hAnsi="仿宋" w:cs="仿宋" w:hint="eastAsia"/>
          <w:spacing w:val="8"/>
          <w:kern w:val="0"/>
          <w:sz w:val="32"/>
          <w:szCs w:val="32"/>
        </w:rPr>
        <w:t>温馨提醒：根据《关于做好近期市外来邕返邕人员健康管理工作的通知》（南新冠防指</w:t>
      </w:r>
      <w:r>
        <w:rPr>
          <w:rFonts w:ascii="仿宋_GB2312" w:eastAsia="仿宋_GB2312" w:hAnsi="仿宋_GB2312" w:cs="仿宋_GB2312" w:hint="eastAsia"/>
          <w:spacing w:val="8"/>
          <w:kern w:val="0"/>
          <w:sz w:val="32"/>
          <w:szCs w:val="32"/>
        </w:rPr>
        <w:t>〔2022〕274号</w:t>
      </w:r>
      <w:r>
        <w:rPr>
          <w:rFonts w:ascii="仿宋" w:eastAsia="仿宋" w:hAnsi="仿宋" w:cs="仿宋" w:hint="eastAsia"/>
          <w:spacing w:val="8"/>
          <w:kern w:val="0"/>
          <w:sz w:val="32"/>
          <w:szCs w:val="32"/>
        </w:rPr>
        <w:t>）的</w:t>
      </w:r>
      <w:r>
        <w:rPr>
          <w:rFonts w:ascii="仿宋" w:eastAsia="仿宋" w:hAnsi="仿宋" w:cs="仿宋" w:hint="eastAsia"/>
          <w:spacing w:val="8"/>
          <w:kern w:val="0"/>
          <w:sz w:val="32"/>
          <w:szCs w:val="32"/>
        </w:rPr>
        <w:lastRenderedPageBreak/>
        <w:t>要求，南宁市外来邕返邕人员需持48小时</w:t>
      </w:r>
      <w:r w:rsidR="005B27A2">
        <w:rPr>
          <w:rFonts w:ascii="仿宋" w:eastAsia="仿宋" w:hAnsi="仿宋" w:cs="仿宋" w:hint="eastAsia"/>
          <w:spacing w:val="8"/>
          <w:kern w:val="0"/>
          <w:sz w:val="32"/>
          <w:szCs w:val="32"/>
        </w:rPr>
        <w:t>内</w:t>
      </w:r>
      <w:r>
        <w:rPr>
          <w:rFonts w:ascii="仿宋" w:eastAsia="仿宋" w:hAnsi="仿宋" w:cs="仿宋" w:hint="eastAsia"/>
          <w:spacing w:val="8"/>
          <w:kern w:val="0"/>
          <w:sz w:val="32"/>
          <w:szCs w:val="32"/>
        </w:rPr>
        <w:t>核酸检测阴性证明入邕，抵邕第一时间在机场、火车站、汽车客运站和道路疫情临时检查站免费核酸采样“落地检”，即检即走。持24小时</w:t>
      </w:r>
      <w:r w:rsidR="005B27A2" w:rsidRPr="005B27A2">
        <w:rPr>
          <w:rFonts w:ascii="仿宋" w:eastAsia="仿宋" w:hAnsi="仿宋" w:cs="仿宋" w:hint="eastAsia"/>
          <w:spacing w:val="8"/>
          <w:kern w:val="0"/>
          <w:sz w:val="32"/>
          <w:szCs w:val="32"/>
        </w:rPr>
        <w:t>内</w:t>
      </w:r>
      <w:r>
        <w:rPr>
          <w:rFonts w:ascii="仿宋" w:eastAsia="仿宋" w:hAnsi="仿宋" w:cs="仿宋" w:hint="eastAsia"/>
          <w:spacing w:val="8"/>
          <w:kern w:val="0"/>
          <w:sz w:val="32"/>
          <w:szCs w:val="32"/>
        </w:rPr>
        <w:t>核酸检测阴性证明的，以自愿为原则，进行“落地检”；同时，要通过微信搜索“智慧防疫-健康南宁”小程序进行入邕报备，需提前48小时向目的地社区报备且在抵邕后12小时内向目的地社区报告。</w:t>
      </w:r>
    </w:p>
    <w:sectPr w:rsidR="00FE44C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4E8834" w14:textId="77777777" w:rsidR="00B460C7" w:rsidRDefault="00B460C7" w:rsidP="003B6BFB">
      <w:r>
        <w:separator/>
      </w:r>
    </w:p>
  </w:endnote>
  <w:endnote w:type="continuationSeparator" w:id="0">
    <w:p w14:paraId="15CCE4C1" w14:textId="77777777" w:rsidR="00B460C7" w:rsidRDefault="00B460C7" w:rsidP="003B6B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微软雅黑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2990DF" w14:textId="77777777" w:rsidR="00B460C7" w:rsidRDefault="00B460C7" w:rsidP="003B6BFB">
      <w:r>
        <w:separator/>
      </w:r>
    </w:p>
  </w:footnote>
  <w:footnote w:type="continuationSeparator" w:id="0">
    <w:p w14:paraId="5261E5C8" w14:textId="77777777" w:rsidR="00B460C7" w:rsidRDefault="00B460C7" w:rsidP="003B6BF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NTE1OTFhYTNhYmQ5MmI3ODVmYzNiNDk1NTg2ZTZjMGUifQ=="/>
  </w:docVars>
  <w:rsids>
    <w:rsidRoot w:val="00FE44C2"/>
    <w:rsid w:val="003B6BFB"/>
    <w:rsid w:val="005B27A2"/>
    <w:rsid w:val="008878D1"/>
    <w:rsid w:val="00926421"/>
    <w:rsid w:val="00B460C7"/>
    <w:rsid w:val="00FD03CE"/>
    <w:rsid w:val="00FE44C2"/>
    <w:rsid w:val="025F5E51"/>
    <w:rsid w:val="029B032D"/>
    <w:rsid w:val="045945F9"/>
    <w:rsid w:val="04E6473F"/>
    <w:rsid w:val="073C7FCF"/>
    <w:rsid w:val="08D8231C"/>
    <w:rsid w:val="0A784FFE"/>
    <w:rsid w:val="0D445738"/>
    <w:rsid w:val="0EBC6E34"/>
    <w:rsid w:val="148166BA"/>
    <w:rsid w:val="1602069A"/>
    <w:rsid w:val="1AB772D9"/>
    <w:rsid w:val="1B3410D7"/>
    <w:rsid w:val="1BA710FC"/>
    <w:rsid w:val="1FE12702"/>
    <w:rsid w:val="2D9A2B9A"/>
    <w:rsid w:val="2EC13E2B"/>
    <w:rsid w:val="31446EEE"/>
    <w:rsid w:val="31C75126"/>
    <w:rsid w:val="37A367C3"/>
    <w:rsid w:val="3ADD3F90"/>
    <w:rsid w:val="3B4A2296"/>
    <w:rsid w:val="3E021D6A"/>
    <w:rsid w:val="3E962118"/>
    <w:rsid w:val="401A783F"/>
    <w:rsid w:val="46804174"/>
    <w:rsid w:val="49153758"/>
    <w:rsid w:val="4A77763C"/>
    <w:rsid w:val="4FDC066D"/>
    <w:rsid w:val="5002258D"/>
    <w:rsid w:val="53481246"/>
    <w:rsid w:val="54DB0318"/>
    <w:rsid w:val="551366CC"/>
    <w:rsid w:val="5A3A490E"/>
    <w:rsid w:val="5C3830CF"/>
    <w:rsid w:val="5F41229A"/>
    <w:rsid w:val="5F802A2C"/>
    <w:rsid w:val="5F9A6465"/>
    <w:rsid w:val="636636D5"/>
    <w:rsid w:val="63CE60C7"/>
    <w:rsid w:val="650F6D5D"/>
    <w:rsid w:val="662841B4"/>
    <w:rsid w:val="68C66268"/>
    <w:rsid w:val="692C53C1"/>
    <w:rsid w:val="6F2A2D4B"/>
    <w:rsid w:val="70D57D2B"/>
    <w:rsid w:val="72710C91"/>
    <w:rsid w:val="73B07597"/>
    <w:rsid w:val="79BA2F1D"/>
    <w:rsid w:val="7B2B757F"/>
    <w:rsid w:val="7C7A5C40"/>
    <w:rsid w:val="7ED63BA5"/>
    <w:rsid w:val="7EE527EB"/>
    <w:rsid w:val="7FF05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9CC7939"/>
  <w15:docId w15:val="{09AF5888-C1C4-4CD6-BFC0-8E70B5B776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a4">
    <w:name w:val="header"/>
    <w:basedOn w:val="a"/>
    <w:link w:val="a5"/>
    <w:rsid w:val="003B6BF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rsid w:val="003B6BFB"/>
    <w:rPr>
      <w:kern w:val="2"/>
      <w:sz w:val="18"/>
      <w:szCs w:val="18"/>
    </w:rPr>
  </w:style>
  <w:style w:type="paragraph" w:styleId="a6">
    <w:name w:val="footer"/>
    <w:basedOn w:val="a"/>
    <w:link w:val="a7"/>
    <w:rsid w:val="003B6BF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rsid w:val="003B6BFB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102</Words>
  <Characters>585</Characters>
  <Application>Microsoft Office Word</Application>
  <DocSecurity>0</DocSecurity>
  <Lines>4</Lines>
  <Paragraphs>1</Paragraphs>
  <ScaleCrop>false</ScaleCrop>
  <Company/>
  <LinksUpToDate>false</LinksUpToDate>
  <CharactersWithSpaces>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SnowFox</cp:lastModifiedBy>
  <cp:revision>5</cp:revision>
  <cp:lastPrinted>2022-09-22T01:46:00Z</cp:lastPrinted>
  <dcterms:created xsi:type="dcterms:W3CDTF">2022-09-22T01:23:00Z</dcterms:created>
  <dcterms:modified xsi:type="dcterms:W3CDTF">2022-09-23T12:32:00Z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9B19663B71174ADCBE024785DC0A4511</vt:lpwstr>
  </property>
</Properties>
</file>