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0" w:rsidRPr="003D6FF2" w:rsidRDefault="00B75DE4">
      <w:pPr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3D6FF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附件</w:t>
      </w:r>
      <w:r w:rsidRPr="003D6FF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1 </w:t>
      </w:r>
    </w:p>
    <w:p w:rsidR="003D6FF2" w:rsidRDefault="003D6FF2">
      <w:pPr>
        <w:jc w:val="center"/>
        <w:rPr>
          <w:rFonts w:ascii="仿宋_GB2312" w:eastAsia="仿宋_GB2312" w:hAnsi="仿宋_GB2312" w:cs="仿宋_GB2312"/>
          <w:b/>
          <w:bCs/>
          <w:color w:val="333333"/>
          <w:sz w:val="36"/>
          <w:szCs w:val="36"/>
        </w:rPr>
      </w:pPr>
    </w:p>
    <w:p w:rsidR="003D6FF2" w:rsidRPr="003D6FF2" w:rsidRDefault="003D6FF2" w:rsidP="00B75DE4">
      <w:pPr>
        <w:rPr>
          <w:rFonts w:ascii="仿宋" w:eastAsia="仿宋" w:hAnsi="仿宋" w:cs="仿宋_GB2312"/>
          <w:b/>
          <w:bCs/>
          <w:color w:val="333333"/>
          <w:sz w:val="36"/>
          <w:szCs w:val="36"/>
        </w:rPr>
      </w:pPr>
      <w:bookmarkStart w:id="0" w:name="_GoBack"/>
      <w:bookmarkEnd w:id="0"/>
      <w:r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《电子商务概论》等22门课程</w:t>
      </w:r>
      <w:r w:rsidR="00B75DE4"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网上</w:t>
      </w:r>
      <w:r w:rsidR="00962F8D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机考</w:t>
      </w:r>
      <w:r w:rsidRPr="003D6FF2">
        <w:rPr>
          <w:rFonts w:ascii="仿宋" w:eastAsia="仿宋" w:hAnsi="仿宋" w:cs="仿宋_GB2312" w:hint="eastAsia"/>
          <w:b/>
          <w:bCs/>
          <w:color w:val="333333"/>
          <w:sz w:val="36"/>
          <w:szCs w:val="36"/>
        </w:rPr>
        <w:t>安排表</w:t>
      </w:r>
    </w:p>
    <w:p w:rsidR="003D6FF2" w:rsidRPr="003D6FF2" w:rsidRDefault="003D6FF2">
      <w:pPr>
        <w:jc w:val="center"/>
        <w:rPr>
          <w:rFonts w:ascii="仿宋_GB2312" w:eastAsia="仿宋_GB2312" w:hAnsi="仿宋_GB2312" w:cs="仿宋_GB2312" w:hint="eastAsia"/>
          <w:b/>
          <w:bCs/>
          <w:color w:val="333333"/>
          <w:sz w:val="24"/>
        </w:rPr>
      </w:pPr>
    </w:p>
    <w:p w:rsidR="00195580" w:rsidRPr="003D6FF2" w:rsidRDefault="003D6FF2" w:rsidP="003D6FF2">
      <w:pPr>
        <w:spacing w:line="560" w:lineRule="exact"/>
        <w:rPr>
          <w:rFonts w:ascii="仿宋" w:eastAsia="仿宋" w:hAnsi="仿宋" w:cs="仿宋_GB2312"/>
          <w:b/>
          <w:bCs/>
          <w:color w:val="333333"/>
          <w:sz w:val="24"/>
        </w:rPr>
      </w:pPr>
      <w:r w:rsidRPr="003D6FF2">
        <w:rPr>
          <w:rFonts w:ascii="仿宋" w:eastAsia="仿宋" w:hAnsi="仿宋" w:cs="仿宋_GB2312"/>
          <w:b/>
          <w:bCs/>
          <w:color w:val="333333"/>
          <w:sz w:val="24"/>
        </w:rPr>
        <w:t>一、考核时间：</w:t>
      </w:r>
      <w:r w:rsidRPr="003D6FF2">
        <w:rPr>
          <w:rFonts w:ascii="仿宋" w:eastAsia="仿宋" w:hAnsi="仿宋" w:cs="仿宋_GB2312" w:hint="eastAsia"/>
          <w:b/>
          <w:bCs/>
          <w:color w:val="333333"/>
          <w:sz w:val="24"/>
        </w:rPr>
        <w:t>10月29—30日</w:t>
      </w:r>
    </w:p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二、考核方式：线上机考</w:t>
      </w:r>
    </w:p>
    <w:p w:rsidR="003D6FF2" w:rsidRPr="003D6FF2" w:rsidRDefault="003D6FF2" w:rsidP="003D6FF2">
      <w:pPr>
        <w:spacing w:line="560" w:lineRule="exact"/>
        <w:rPr>
          <w:rFonts w:ascii="仿宋" w:eastAsia="仿宋" w:hAnsi="仿宋" w:cs="仿宋" w:hint="eastAsia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三、专业及课程安排</w:t>
      </w:r>
    </w:p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 w:hint="eastAsia"/>
          <w:b/>
          <w:bCs/>
          <w:sz w:val="24"/>
        </w:rPr>
        <w:t>（一）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电子商务</w:t>
      </w:r>
      <w:r w:rsidR="00962F8D">
        <w:rPr>
          <w:rFonts w:ascii="仿宋" w:eastAsia="仿宋" w:hAnsi="仿宋" w:cs="仿宋" w:hint="eastAsia"/>
          <w:b/>
          <w:bCs/>
          <w:sz w:val="24"/>
        </w:rPr>
        <w:t>本科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专业</w:t>
      </w:r>
    </w:p>
    <w:tbl>
      <w:tblPr>
        <w:tblStyle w:val="a3"/>
        <w:tblW w:w="0" w:type="auto"/>
        <w:tblInd w:w="-151" w:type="dxa"/>
        <w:tblLook w:val="04A0" w:firstRow="1" w:lastRow="0" w:firstColumn="1" w:lastColumn="0" w:noHBand="0" w:noVBand="1"/>
      </w:tblPr>
      <w:tblGrid>
        <w:gridCol w:w="792"/>
        <w:gridCol w:w="1200"/>
        <w:gridCol w:w="2520"/>
        <w:gridCol w:w="2977"/>
        <w:gridCol w:w="1181"/>
      </w:tblGrid>
      <w:tr w:rsidR="00195580" w:rsidRPr="003D6FF2" w:rsidTr="003D6FF2">
        <w:trPr>
          <w:trHeight w:val="509"/>
        </w:trPr>
        <w:tc>
          <w:tcPr>
            <w:tcW w:w="792" w:type="dxa"/>
            <w:vAlign w:val="center"/>
          </w:tcPr>
          <w:p w:rsidR="00195580" w:rsidRPr="003D6FF2" w:rsidRDefault="00B75DE4">
            <w:pPr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课程代码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考核时间</w:t>
            </w:r>
          </w:p>
        </w:tc>
        <w:tc>
          <w:tcPr>
            <w:tcW w:w="1181" w:type="dxa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考试方式</w:t>
            </w:r>
          </w:p>
        </w:tc>
      </w:tr>
      <w:tr w:rsidR="00195580" w:rsidRPr="003D6FF2" w:rsidTr="003D6FF2">
        <w:trPr>
          <w:trHeight w:val="571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00897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电子商务概论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181" w:type="dxa"/>
            <w:vMerge w:val="restart"/>
            <w:vAlign w:val="center"/>
          </w:tcPr>
          <w:p w:rsidR="00195580" w:rsidRPr="003D6FF2" w:rsidRDefault="003D6FF2" w:rsidP="003D6FF2">
            <w:pPr>
              <w:spacing w:line="276" w:lineRule="auto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线</w:t>
            </w:r>
            <w:r w:rsidR="00B75DE4" w:rsidRPr="003D6FF2">
              <w:rPr>
                <w:rFonts w:ascii="仿宋" w:eastAsia="仿宋" w:hAnsi="仿宋" w:cs="仿宋" w:hint="eastAsia"/>
                <w:b/>
                <w:sz w:val="24"/>
              </w:rPr>
              <w:t>上</w:t>
            </w:r>
            <w:r w:rsidRPr="003D6FF2">
              <w:rPr>
                <w:rFonts w:ascii="仿宋" w:eastAsia="仿宋" w:hAnsi="仿宋" w:cs="仿宋" w:hint="eastAsia"/>
                <w:b/>
                <w:sz w:val="24"/>
              </w:rPr>
              <w:t>机考</w:t>
            </w:r>
          </w:p>
        </w:tc>
      </w:tr>
      <w:tr w:rsidR="00195580" w:rsidRPr="003D6FF2" w:rsidTr="003D6FF2">
        <w:trPr>
          <w:trHeight w:val="490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00903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电子商务案例分析</w:t>
            </w:r>
          </w:p>
        </w:tc>
        <w:tc>
          <w:tcPr>
            <w:tcW w:w="2977" w:type="dxa"/>
          </w:tcPr>
          <w:p w:rsidR="00195580" w:rsidRPr="003D6FF2" w:rsidRDefault="00B75DE4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14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181" w:type="dxa"/>
            <w:vMerge/>
          </w:tcPr>
          <w:p w:rsidR="00195580" w:rsidRPr="003D6FF2" w:rsidRDefault="0019558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48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00907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电子商务网站设计原理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14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48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00914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电子商务与金融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18:00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20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21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00998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电子商务安全导论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656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00909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网络营销与策划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14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02"/>
        </w:trPr>
        <w:tc>
          <w:tcPr>
            <w:tcW w:w="792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200" w:type="dxa"/>
            <w:vAlign w:val="center"/>
          </w:tcPr>
          <w:p w:rsidR="00195580" w:rsidRPr="003D6FF2" w:rsidRDefault="00B75D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00916</w:t>
            </w:r>
          </w:p>
        </w:tc>
        <w:tc>
          <w:tcPr>
            <w:tcW w:w="2520" w:type="dxa"/>
            <w:vAlign w:val="center"/>
          </w:tcPr>
          <w:p w:rsidR="00195580" w:rsidRPr="003D6FF2" w:rsidRDefault="00B75D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电子商务与现代物流</w:t>
            </w:r>
          </w:p>
        </w:tc>
        <w:tc>
          <w:tcPr>
            <w:tcW w:w="2977" w:type="dxa"/>
            <w:vAlign w:val="center"/>
          </w:tcPr>
          <w:p w:rsidR="00195580" w:rsidRPr="003D6FF2" w:rsidRDefault="00B75DE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18:00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20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181" w:type="dxa"/>
            <w:vMerge/>
            <w:vAlign w:val="center"/>
          </w:tcPr>
          <w:p w:rsidR="00195580" w:rsidRPr="003D6FF2" w:rsidRDefault="00195580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95580" w:rsidRPr="003D6FF2" w:rsidRDefault="003D6FF2" w:rsidP="003D6FF2">
      <w:pPr>
        <w:spacing w:line="560" w:lineRule="exact"/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/>
          <w:b/>
          <w:bCs/>
          <w:sz w:val="24"/>
        </w:rPr>
        <w:t>（二）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数字媒体艺术</w:t>
      </w:r>
      <w:r w:rsidRPr="003D6FF2">
        <w:rPr>
          <w:rFonts w:ascii="仿宋" w:eastAsia="仿宋" w:hAnsi="仿宋" w:cs="仿宋" w:hint="eastAsia"/>
          <w:b/>
          <w:bCs/>
          <w:sz w:val="24"/>
        </w:rPr>
        <w:t>本科</w:t>
      </w:r>
    </w:p>
    <w:tbl>
      <w:tblPr>
        <w:tblStyle w:val="a3"/>
        <w:tblpPr w:leftFromText="180" w:rightFromText="180" w:vertAnchor="text" w:horzAnchor="page" w:tblpX="1662" w:tblpY="280"/>
        <w:tblOverlap w:val="never"/>
        <w:tblW w:w="8822" w:type="dxa"/>
        <w:tblLayout w:type="fixed"/>
        <w:tblLook w:val="04A0" w:firstRow="1" w:lastRow="0" w:firstColumn="1" w:lastColumn="0" w:noHBand="0" w:noVBand="1"/>
      </w:tblPr>
      <w:tblGrid>
        <w:gridCol w:w="817"/>
        <w:gridCol w:w="1187"/>
        <w:gridCol w:w="2376"/>
        <w:gridCol w:w="3108"/>
        <w:gridCol w:w="1334"/>
      </w:tblGrid>
      <w:tr w:rsidR="00195580" w:rsidRPr="003D6FF2" w:rsidTr="003D6FF2">
        <w:trPr>
          <w:trHeight w:val="699"/>
        </w:trPr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课程代码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考核时间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95580" w:rsidRPr="003D6FF2" w:rsidRDefault="00B75DE4" w:rsidP="003D6FF2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考试方式</w:t>
            </w: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08508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阴影与透视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 xml:space="preserve"> 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195580" w:rsidRPr="003D6FF2" w:rsidRDefault="003D6FF2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b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sz w:val="24"/>
              </w:rPr>
              <w:t>线上机考</w:t>
            </w: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广告与包装设计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08509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文字图形创意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13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15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08494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素描（五）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13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15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04027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设计表现技法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00674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色彩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29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08511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计算机辅助工业设计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05387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工业设计方法学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11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rPr>
          <w:trHeight w:val="568"/>
        </w:trPr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04644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计算机图形学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13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15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08496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色彩构成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13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15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08516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计算机三维绘图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95580" w:rsidRPr="003D6FF2" w:rsidTr="003D6FF2">
        <w:tc>
          <w:tcPr>
            <w:tcW w:w="81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01775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平面构成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195580" w:rsidRPr="003D6FF2" w:rsidRDefault="00B75DE4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18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195580" w:rsidRPr="003D6FF2" w:rsidRDefault="00195580">
            <w:pPr>
              <w:spacing w:before="100" w:beforeAutospacing="1" w:after="100" w:afterAutospacing="1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95580" w:rsidRPr="003D6FF2" w:rsidRDefault="00195580">
      <w:pPr>
        <w:rPr>
          <w:rFonts w:ascii="仿宋" w:eastAsia="仿宋" w:hAnsi="仿宋" w:cs="仿宋"/>
          <w:b/>
          <w:bCs/>
          <w:sz w:val="24"/>
        </w:rPr>
      </w:pPr>
    </w:p>
    <w:p w:rsidR="00195580" w:rsidRPr="003D6FF2" w:rsidRDefault="003D6FF2">
      <w:pPr>
        <w:rPr>
          <w:rFonts w:ascii="仿宋" w:eastAsia="仿宋" w:hAnsi="仿宋" w:cs="仿宋"/>
          <w:b/>
          <w:bCs/>
          <w:sz w:val="24"/>
        </w:rPr>
      </w:pPr>
      <w:r w:rsidRPr="003D6FF2">
        <w:rPr>
          <w:rFonts w:ascii="仿宋" w:eastAsia="仿宋" w:hAnsi="仿宋" w:cs="仿宋" w:hint="eastAsia"/>
          <w:b/>
          <w:bCs/>
          <w:sz w:val="24"/>
        </w:rPr>
        <w:t>（三）</w:t>
      </w:r>
      <w:r w:rsidR="00B75DE4" w:rsidRPr="003D6FF2">
        <w:rPr>
          <w:rFonts w:ascii="仿宋" w:eastAsia="仿宋" w:hAnsi="仿宋" w:cs="仿宋" w:hint="eastAsia"/>
          <w:b/>
          <w:bCs/>
          <w:sz w:val="24"/>
        </w:rPr>
        <w:t>环境设计</w:t>
      </w:r>
      <w:r w:rsidRPr="003D6FF2">
        <w:rPr>
          <w:rFonts w:ascii="仿宋" w:eastAsia="仿宋" w:hAnsi="仿宋" w:cs="仿宋" w:hint="eastAsia"/>
          <w:b/>
          <w:bCs/>
          <w:sz w:val="24"/>
        </w:rPr>
        <w:t>本科</w:t>
      </w:r>
    </w:p>
    <w:tbl>
      <w:tblPr>
        <w:tblStyle w:val="a3"/>
        <w:tblpPr w:leftFromText="180" w:rightFromText="180" w:vertAnchor="text" w:horzAnchor="page" w:tblpX="1750" w:tblpY="280"/>
        <w:tblOverlap w:val="never"/>
        <w:tblW w:w="87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01"/>
        <w:gridCol w:w="3186"/>
        <w:gridCol w:w="1362"/>
      </w:tblGrid>
      <w:tr w:rsidR="00195580" w:rsidRPr="003D6FF2" w:rsidTr="00962F8D">
        <w:trPr>
          <w:trHeight w:val="699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b/>
                <w:bCs/>
                <w:sz w:val="24"/>
              </w:rPr>
              <w:t>考试方式</w:t>
            </w:r>
          </w:p>
        </w:tc>
      </w:tr>
      <w:tr w:rsidR="00195580" w:rsidRPr="003D6FF2" w:rsidTr="00962F8D">
        <w:trPr>
          <w:trHeight w:val="694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07122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立体构成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12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362" w:type="dxa"/>
            <w:vMerge w:val="restart"/>
            <w:shd w:val="clear" w:color="auto" w:fill="FFFFFF"/>
            <w:vAlign w:val="center"/>
          </w:tcPr>
          <w:p w:rsidR="00195580" w:rsidRPr="003D6FF2" w:rsidRDefault="003D6FF2" w:rsidP="00962F8D">
            <w:pPr>
              <w:spacing w:before="100" w:beforeAutospacing="1" w:after="100" w:afterAutospacing="1" w:line="44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3D6FF2">
              <w:rPr>
                <w:rFonts w:ascii="仿宋" w:eastAsia="仿宋" w:hAnsi="仿宋" w:cs="仿宋"/>
                <w:b/>
                <w:bCs/>
                <w:sz w:val="24"/>
              </w:rPr>
              <w:t>线上机考</w:t>
            </w:r>
          </w:p>
        </w:tc>
      </w:tr>
      <w:tr w:rsidR="00195580" w:rsidRPr="003D6FF2" w:rsidTr="00962F8D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09238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室内设计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00</w:t>
            </w:r>
          </w:p>
        </w:tc>
        <w:tc>
          <w:tcPr>
            <w:tcW w:w="1362" w:type="dxa"/>
            <w:vMerge/>
            <w:shd w:val="clear" w:color="auto" w:fill="FFFFFF"/>
            <w:vAlign w:val="center"/>
          </w:tcPr>
          <w:p w:rsidR="00195580" w:rsidRPr="003D6FF2" w:rsidRDefault="00195580" w:rsidP="00962F8D">
            <w:pPr>
              <w:spacing w:before="100" w:beforeAutospacing="1" w:after="100" w:afterAutospacing="1" w:line="44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95580" w:rsidRPr="003D6FF2" w:rsidTr="00962F8D">
        <w:trPr>
          <w:trHeight w:val="699"/>
        </w:trPr>
        <w:tc>
          <w:tcPr>
            <w:tcW w:w="709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09239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rPr>
                <w:rFonts w:ascii="仿宋" w:eastAsia="仿宋" w:hAnsi="仿宋" w:cs="仿宋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室外环境景观设计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95580" w:rsidRPr="003D6FF2" w:rsidRDefault="00B75DE4" w:rsidP="00962F8D">
            <w:pPr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3D6FF2">
              <w:rPr>
                <w:rFonts w:ascii="仿宋" w:eastAsia="仿宋" w:hAnsi="仿宋" w:cs="仿宋" w:hint="eastAsia"/>
                <w:sz w:val="24"/>
              </w:rPr>
              <w:t>10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月</w:t>
            </w:r>
            <w:r w:rsidRPr="003D6FF2">
              <w:rPr>
                <w:rFonts w:ascii="仿宋" w:eastAsia="仿宋" w:hAnsi="仿宋" w:cs="仿宋" w:hint="eastAsia"/>
                <w:sz w:val="24"/>
              </w:rPr>
              <w:t>30</w:t>
            </w:r>
            <w:r w:rsidRPr="003D6FF2">
              <w:rPr>
                <w:rFonts w:ascii="仿宋" w:eastAsia="仿宋" w:hAnsi="仿宋" w:cs="仿宋" w:hint="eastAsia"/>
                <w:sz w:val="24"/>
              </w:rPr>
              <w:t>日</w:t>
            </w:r>
            <w:r w:rsidRPr="003D6FF2">
              <w:rPr>
                <w:rFonts w:ascii="仿宋" w:eastAsia="仿宋" w:hAnsi="仿宋" w:cs="仿宋" w:hint="eastAsia"/>
                <w:sz w:val="24"/>
              </w:rPr>
              <w:t>13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  <w:r w:rsidRPr="003D6FF2">
              <w:rPr>
                <w:rFonts w:ascii="仿宋" w:eastAsia="仿宋" w:hAnsi="仿宋" w:cs="仿宋" w:hint="eastAsia"/>
                <w:sz w:val="24"/>
              </w:rPr>
              <w:t>—</w:t>
            </w:r>
            <w:r w:rsidRPr="003D6FF2">
              <w:rPr>
                <w:rFonts w:ascii="仿宋" w:eastAsia="仿宋" w:hAnsi="仿宋" w:cs="仿宋" w:hint="eastAsia"/>
                <w:sz w:val="24"/>
              </w:rPr>
              <w:t>16</w:t>
            </w:r>
            <w:r w:rsidRPr="003D6FF2">
              <w:rPr>
                <w:rFonts w:ascii="仿宋" w:eastAsia="仿宋" w:hAnsi="仿宋" w:cs="仿宋" w:hint="eastAsia"/>
                <w:sz w:val="24"/>
              </w:rPr>
              <w:t>：</w:t>
            </w:r>
            <w:r w:rsidRPr="003D6FF2"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362" w:type="dxa"/>
            <w:vMerge/>
            <w:shd w:val="clear" w:color="auto" w:fill="FFFFFF"/>
            <w:vAlign w:val="center"/>
          </w:tcPr>
          <w:p w:rsidR="00195580" w:rsidRPr="003D6FF2" w:rsidRDefault="00195580" w:rsidP="00962F8D">
            <w:pPr>
              <w:spacing w:before="100" w:beforeAutospacing="1" w:after="100" w:afterAutospacing="1" w:line="44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195580" w:rsidRPr="003D6FF2" w:rsidRDefault="00195580">
      <w:pPr>
        <w:rPr>
          <w:rFonts w:ascii="仿宋" w:eastAsia="仿宋" w:hAnsi="仿宋" w:cs="仿宋_GB2312"/>
          <w:sz w:val="24"/>
        </w:rPr>
      </w:pPr>
    </w:p>
    <w:p w:rsidR="00195580" w:rsidRPr="00962F8D" w:rsidRDefault="00962F8D">
      <w:pPr>
        <w:rPr>
          <w:rFonts w:ascii="仿宋" w:eastAsia="仿宋" w:hAnsi="仿宋" w:cs="仿宋_GB2312"/>
          <w:b/>
          <w:color w:val="FF0000"/>
          <w:sz w:val="24"/>
        </w:rPr>
      </w:pPr>
      <w:r w:rsidRPr="00962F8D">
        <w:rPr>
          <w:rFonts w:ascii="仿宋" w:eastAsia="仿宋" w:hAnsi="仿宋" w:cs="仿宋" w:hint="eastAsia"/>
          <w:b/>
          <w:color w:val="FF0000"/>
          <w:sz w:val="24"/>
        </w:rPr>
        <w:t>提醒提醒：考生参加线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上考试，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请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务必认真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阅读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附件2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的操作说明</w:t>
      </w:r>
      <w:r w:rsidR="003D6FF2" w:rsidRPr="00962F8D">
        <w:rPr>
          <w:rFonts w:ascii="仿宋" w:eastAsia="仿宋" w:hAnsi="仿宋" w:cs="仿宋" w:hint="eastAsia"/>
          <w:b/>
          <w:color w:val="FF0000"/>
          <w:sz w:val="24"/>
        </w:rPr>
        <w:t>并遵照执行</w:t>
      </w:r>
      <w:r w:rsidRPr="00962F8D">
        <w:rPr>
          <w:rFonts w:ascii="仿宋" w:eastAsia="仿宋" w:hAnsi="仿宋" w:cs="仿宋" w:hint="eastAsia"/>
          <w:b/>
          <w:color w:val="FF0000"/>
          <w:sz w:val="24"/>
        </w:rPr>
        <w:t>！</w:t>
      </w:r>
    </w:p>
    <w:sectPr w:rsidR="00195580" w:rsidRPr="00962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05A81E"/>
    <w:multiLevelType w:val="singleLevel"/>
    <w:tmpl w:val="F805A81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195580"/>
    <w:rsid w:val="00195580"/>
    <w:rsid w:val="003D6FF2"/>
    <w:rsid w:val="00962F8D"/>
    <w:rsid w:val="00B75DE4"/>
    <w:rsid w:val="02B20C36"/>
    <w:rsid w:val="259F5D4C"/>
    <w:rsid w:val="32FA3DAF"/>
    <w:rsid w:val="3A443B62"/>
    <w:rsid w:val="4CFA068D"/>
    <w:rsid w:val="571729DC"/>
    <w:rsid w:val="6B2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7DC39-749E-4F65-BA4E-1A5D789F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何 勇</cp:lastModifiedBy>
  <cp:revision>3</cp:revision>
  <dcterms:created xsi:type="dcterms:W3CDTF">2022-10-25T11:35:00Z</dcterms:created>
  <dcterms:modified xsi:type="dcterms:W3CDTF">2022-10-27T01:31:00Z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D8C85104888342C2A5ED3550E36396FE</vt:lpwstr>
  </property>
</Properties>
</file>