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ind w:firstLine="0" w:firstLineChars="0"/>
        <w:rPr>
          <w:rFonts w:hint="default" w:ascii="Times New Roman" w:hAnsi="Times New Roman" w:eastAsia="黑体" w:cs="Times New Roman"/>
          <w:sz w:val="28"/>
          <w:szCs w:val="28"/>
          <w:shd w:val="clear" w:color="auto" w:fill="FFFFFF"/>
        </w:rPr>
      </w:pPr>
      <w:r>
        <w:rPr>
          <w:rFonts w:hint="default" w:ascii="Times New Roman" w:hAnsi="Times New Roman" w:eastAsia="黑体" w:cs="Times New Roman"/>
          <w:kern w:val="2"/>
          <w:sz w:val="28"/>
          <w:szCs w:val="28"/>
          <w:shd w:val="clear" w:color="auto" w:fill="FFFFFF"/>
        </w:rPr>
        <w:t>附件2</w:t>
      </w:r>
    </w:p>
    <w:p>
      <w:pPr>
        <w:ind w:firstLine="0" w:firstLineChars="0"/>
        <w:jc w:val="center"/>
        <w:rPr>
          <w:rFonts w:hint="default" w:ascii="Times New Roman" w:hAnsi="Times New Roman" w:eastAsia="方正小标宋简体" w:cs="Times New Roman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sz w:val="44"/>
          <w:szCs w:val="44"/>
        </w:rPr>
        <w:t>广东省202</w:t>
      </w:r>
      <w:r>
        <w:rPr>
          <w:rFonts w:hint="default" w:ascii="Times New Roman" w:hAnsi="Times New Roman" w:eastAsia="方正小标宋简体" w:cs="Times New Roman"/>
          <w:sz w:val="44"/>
          <w:szCs w:val="44"/>
          <w:lang w:val="en-US" w:eastAsia="zh-CN"/>
        </w:rPr>
        <w:t>3</w:t>
      </w:r>
      <w:r>
        <w:rPr>
          <w:rFonts w:hint="default" w:ascii="Times New Roman" w:hAnsi="Times New Roman" w:eastAsia="方正小标宋简体" w:cs="Times New Roman"/>
          <w:sz w:val="44"/>
          <w:szCs w:val="44"/>
        </w:rPr>
        <w:t>年</w:t>
      </w:r>
      <w:r>
        <w:rPr>
          <w:rFonts w:hint="default" w:ascii="Times New Roman" w:hAnsi="Times New Roman" w:eastAsia="方正小标宋简体" w:cs="Times New Roman"/>
          <w:sz w:val="44"/>
          <w:szCs w:val="44"/>
          <w:lang w:val="en-US" w:eastAsia="zh-CN"/>
        </w:rPr>
        <w:t>1</w:t>
      </w:r>
      <w:r>
        <w:rPr>
          <w:rFonts w:hint="default" w:ascii="Times New Roman" w:hAnsi="Times New Roman" w:eastAsia="方正小标宋简体" w:cs="Times New Roman"/>
          <w:sz w:val="44"/>
          <w:szCs w:val="44"/>
        </w:rPr>
        <w:t>月自学考试在线报名操作指引</w:t>
      </w:r>
    </w:p>
    <w:p>
      <w:pPr>
        <w:spacing w:line="240" w:lineRule="auto"/>
        <w:ind w:firstLine="422"/>
        <w:rPr>
          <w:rFonts w:hint="default" w:ascii="Times New Roman" w:hAnsi="Times New Roman" w:cs="Times New Roman"/>
          <w:b/>
          <w:bCs/>
        </w:rPr>
      </w:pPr>
    </w:p>
    <w:p>
      <w:pPr>
        <w:spacing w:line="240" w:lineRule="auto"/>
        <w:ind w:firstLine="562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第一步：预报名-网页端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登录网址https://www.eeagd.edu.cn/zkselfec/login/login.jsp在网页端完成预报名信息录入，获取预报名号，并牢记预报名时设置的密码。</w:t>
      </w:r>
    </w:p>
    <w:p>
      <w:pPr>
        <w:spacing w:line="240" w:lineRule="auto"/>
        <w:ind w:firstLine="562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第二步：采集相片-小程序端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（1）在广东省教育考试院官方小程序上选择报名相片采集，选择考生端进入。</w:t>
      </w:r>
    </w:p>
    <w:p>
      <w:pPr>
        <w:spacing w:line="240" w:lineRule="auto"/>
        <w:ind w:firstLine="4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1962150" cy="4011295"/>
            <wp:effectExtent l="0" t="0" r="0" b="8255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4011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（2）在考试列表中找到自考报名相片采集，输入预报名号与预报名时设置的密码登录。</w:t>
      </w: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   </w:t>
      </w:r>
    </w:p>
    <w:p>
      <w:pPr>
        <w:spacing w:line="240" w:lineRule="auto"/>
        <w:ind w:firstLine="420"/>
        <w:jc w:val="center"/>
        <w:rPr>
          <w:rFonts w:hint="default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eastAsia="宋体" w:cs="Times New Roman"/>
          <w:lang w:eastAsia="zh-CN"/>
        </w:rPr>
        <w:drawing>
          <wp:inline distT="0" distB="0" distL="114300" distR="114300">
            <wp:extent cx="2647950" cy="3028315"/>
            <wp:effectExtent l="0" t="0" r="0" b="635"/>
            <wp:docPr id="6" name="图片 4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图片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30283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</w:rPr>
      </w:pP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2609850" cy="3143250"/>
            <wp:effectExtent l="0" t="0" r="0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rPr>
          <w:rFonts w:ascii="Times New Roman" w:hAnsi="Times New Roman" w:cs="Times New Roman"/>
        </w:rPr>
      </w:pPr>
    </w:p>
    <w:p>
      <w:pPr>
        <w:spacing w:line="240" w:lineRule="auto"/>
        <w:ind w:firstLine="562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（3）按指引拍摄清晰的正面人像照片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拍摄的相片会进行人脸识别身份核验、活体检测（真人检测）与相片质量检测，请拍摄本人清晰的面部相片，避免面部任何遮挡，不要翻拍证件照，尽量保持背景简单并与穿着的颜色有一定区别。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拍摄上传成功后会出现如下界面</w:t>
      </w:r>
    </w:p>
    <w:p>
      <w:pPr>
        <w:spacing w:line="240" w:lineRule="auto"/>
        <w:ind w:firstLine="0" w:firstLineChars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2514600" cy="3495040"/>
            <wp:effectExtent l="0" t="0" r="0" b="10160"/>
            <wp:docPr id="3" name="图片 6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图片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495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rPr>
          <w:rFonts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如果拍摄后提示人脸识别不通过，可能为以下原因：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1.拍摄的人像与公安部身份证相片差别较大。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2.系统鉴定为非真人（比如翻拍相片）。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3.生成证件照质量较差。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识别不通过时可以点击人脸识别结果查看不通过原因并重新尝试，当多次尝试不过后可以选择通过人工审核方式提交（需补充身份证正反面、手持身份证相片），等待人工审核（审核仍不通过的，及时与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所在地市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自学考试办公室联系咨询）。</w:t>
      </w:r>
    </w:p>
    <w:p>
      <w:pPr>
        <w:spacing w:line="240" w:lineRule="auto"/>
        <w:ind w:firstLine="420"/>
        <w:rPr>
          <w:rFonts w:hint="default"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42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2207895" cy="3578860"/>
            <wp:effectExtent l="0" t="0" r="1905" b="2540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07895" cy="3578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32"/>
          <w:szCs w:val="32"/>
        </w:rPr>
        <w:t xml:space="preserve">    </w:t>
      </w: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2038985" cy="3599180"/>
            <wp:effectExtent l="0" t="0" r="18415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38985" cy="35991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jc w:val="center"/>
        <w:rPr>
          <w:rFonts w:hint="default"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420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drawing>
          <wp:inline distT="0" distB="0" distL="114300" distR="114300">
            <wp:extent cx="5259705" cy="1964055"/>
            <wp:effectExtent l="0" t="0" r="17145" b="171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964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/>
        <w:rPr>
          <w:rFonts w:ascii="Times New Roman" w:hAnsi="Times New Roman" w:cs="Times New Roman"/>
          <w:sz w:val="32"/>
          <w:szCs w:val="32"/>
        </w:rPr>
      </w:pPr>
    </w:p>
    <w:p>
      <w:pPr>
        <w:spacing w:line="240" w:lineRule="auto"/>
        <w:ind w:firstLine="0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eastAsia" w:ascii="Times New Roman" w:hAnsi="Times New Roman" w:cs="Times New Roman"/>
          <w:sz w:val="32"/>
          <w:szCs w:val="32"/>
          <w:lang w:val="en-US" w:eastAsia="zh-CN"/>
        </w:rPr>
        <w:t xml:space="preserve">   </w:t>
      </w: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第三步：生成准考证号-小程序端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在小程序首页找到自考报名确认的入口，输入预报名号与密码后生成准考证号，完成正式报名。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因照片审核未通过等原因无法获取准考证号的，应及时联系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所在地市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自学考试办公室完成正式报名，</w:t>
      </w:r>
      <w:r>
        <w:rPr>
          <w:rFonts w:hint="default" w:ascii="Times New Roman" w:hAnsi="Times New Roman" w:eastAsia="仿宋_GB2312" w:cs="Times New Roman"/>
          <w:sz w:val="32"/>
          <w:szCs w:val="32"/>
          <w:shd w:val="clear" w:color="auto" w:fill="FFFFFF"/>
          <w:lang w:val="en-US" w:eastAsia="zh-CN"/>
        </w:rPr>
        <w:t>11</w:t>
      </w:r>
      <w:r>
        <w:rPr>
          <w:rFonts w:hint="default" w:ascii="Times New Roman" w:hAnsi="Times New Roman" w:eastAsia="仿宋_GB2312" w:cs="Times New Roman"/>
          <w:sz w:val="32"/>
          <w:szCs w:val="32"/>
          <w:shd w:val="clear" w:color="auto" w:fill="FFFFFF"/>
        </w:rPr>
        <w:t>月</w:t>
      </w:r>
      <w:r>
        <w:rPr>
          <w:rFonts w:hint="default" w:ascii="Times New Roman" w:hAnsi="Times New Roman" w:eastAsia="仿宋_GB2312" w:cs="Times New Roman"/>
          <w:sz w:val="32"/>
          <w:szCs w:val="32"/>
          <w:shd w:val="clear" w:color="auto" w:fill="FFFFFF"/>
          <w:lang w:val="en-US" w:eastAsia="zh-CN"/>
        </w:rPr>
        <w:t>27</w:t>
      </w:r>
      <w:r>
        <w:rPr>
          <w:rFonts w:hint="default" w:ascii="Times New Roman" w:hAnsi="Times New Roman" w:eastAsia="仿宋_GB2312" w:cs="Times New Roman"/>
          <w:sz w:val="32"/>
          <w:szCs w:val="32"/>
          <w:shd w:val="clear" w:color="auto" w:fill="FFFFFF"/>
        </w:rPr>
        <w:t>日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后不再受理。</w:t>
      </w:r>
    </w:p>
    <w:p>
      <w:pPr>
        <w:spacing w:line="240" w:lineRule="auto"/>
        <w:ind w:firstLine="56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注意：只有相片采集经审核通过的考生才能生成准考证号完成报名确认，相片采集在人工审核中的需等待审核通过。</w:t>
      </w:r>
    </w:p>
    <w:p>
      <w:pPr>
        <w:spacing w:line="240" w:lineRule="auto"/>
        <w:ind w:firstLine="0" w:firstLineChars="0"/>
        <w:jc w:val="center"/>
        <w:rPr>
          <w:rFonts w:hint="default"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2582545" cy="5211445"/>
            <wp:effectExtent l="0" t="0" r="8255" b="8255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82545" cy="52114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2558415" cy="5220970"/>
            <wp:effectExtent l="0" t="0" r="13335" b="17780"/>
            <wp:docPr id="11" name="图片 11" descr="D:\交接资料\考务资料\2022年考务资料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:\交接资料\考务资料\2022年考务资料\图片1.png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58415" cy="5220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D20A32"/>
    <w:rsid w:val="0EE93860"/>
    <w:rsid w:val="24D20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next w:val="1"/>
    <w:qFormat/>
    <w:uiPriority w:val="0"/>
    <w:pPr>
      <w:ind w:firstLine="420" w:firstLineChars="200"/>
    </w:pPr>
    <w:rPr>
      <w:rFonts w:ascii="Times New Roman" w:hAnsi="Times New Roman" w:eastAsia="宋体" w:cs="Times New Roman"/>
    </w:rPr>
  </w:style>
  <w:style w:type="paragraph" w:customStyle="1" w:styleId="3">
    <w:name w:val="BodyTextIndent"/>
    <w:basedOn w:val="1"/>
    <w:qFormat/>
    <w:uiPriority w:val="0"/>
    <w:pPr>
      <w:ind w:firstLine="720" w:firstLineChars="225"/>
      <w:textAlignment w:val="baseline"/>
    </w:pPr>
    <w:rPr>
      <w:rFonts w:ascii="仿宋_GB2312" w:hAnsi="Times New Roman" w:eastAsia="宋体" w:cs="Times New Roman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省教育厅</Company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Office_10.8.0.6423_F1E327BC-269C-435d-A152-05C5408002CA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2022-11-14T02:42:00Z</dcterms:created>
  <dc:creator>肖鹏志</dc:creator>
  <cp:lastModifiedBy>肖鹏志</cp:lastModifiedBy>
  <dcterms:modified xsi:type="dcterms:W3CDTF">2022-11-14T02:45:58Z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</Properties>
</file>