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500" w:lineRule="exact"/>
        <w:jc w:val="center"/>
        <w:rPr>
          <w:rFonts w:ascii="黑体" w:hAnsi="黑体" w:eastAsia="黑体" w:cs="黑体"/>
          <w:b/>
          <w:bCs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 w:cs="黑体"/>
          <w:b/>
          <w:bCs/>
          <w:sz w:val="32"/>
          <w:szCs w:val="32"/>
        </w:rPr>
        <w:t>大连枫叶职业技术学院202</w:t>
      </w: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3</w:t>
      </w:r>
      <w:r>
        <w:rPr>
          <w:rFonts w:hint="eastAsia" w:ascii="黑体" w:hAnsi="黑体" w:eastAsia="黑体" w:cs="黑体"/>
          <w:b/>
          <w:bCs/>
          <w:sz w:val="32"/>
          <w:szCs w:val="32"/>
        </w:rPr>
        <w:t>年专升本报名及现场确认安排</w:t>
      </w:r>
    </w:p>
    <w:p>
      <w:pPr>
        <w:widowControl/>
        <w:spacing w:line="500" w:lineRule="exact"/>
        <w:ind w:firstLine="480" w:firstLineChars="200"/>
        <w:jc w:val="left"/>
        <w:rPr>
          <w:rFonts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根据省、市招考办文件要求，大连枫叶职业技术学院为报名点，结合实际工作安排，</w:t>
      </w:r>
      <w:r>
        <w:rPr>
          <w:rFonts w:hint="eastAsia" w:ascii="宋体" w:hAnsi="宋体" w:eastAsia="宋体" w:cs="宋体"/>
          <w:color w:val="000000"/>
          <w:sz w:val="24"/>
          <w:szCs w:val="24"/>
          <w:u w:val="double"/>
        </w:rPr>
        <w:t>现将我校202</w:t>
      </w:r>
      <w:r>
        <w:rPr>
          <w:rFonts w:hint="eastAsia" w:ascii="宋体" w:hAnsi="宋体" w:eastAsia="宋体" w:cs="宋体"/>
          <w:color w:val="000000"/>
          <w:sz w:val="24"/>
          <w:szCs w:val="24"/>
          <w:u w:val="double"/>
          <w:lang w:val="en-US" w:eastAsia="zh-CN"/>
        </w:rPr>
        <w:t>3</w:t>
      </w:r>
      <w:r>
        <w:rPr>
          <w:rFonts w:hint="eastAsia" w:ascii="宋体" w:hAnsi="宋体" w:eastAsia="宋体" w:cs="宋体"/>
          <w:color w:val="000000"/>
          <w:sz w:val="24"/>
          <w:szCs w:val="24"/>
          <w:u w:val="double"/>
        </w:rPr>
        <w:t>年专升本报名工作安排如下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：</w:t>
      </w:r>
    </w:p>
    <w:p>
      <w:pPr>
        <w:widowControl/>
        <w:spacing w:line="500" w:lineRule="exact"/>
        <w:jc w:val="left"/>
        <w:rPr>
          <w:rFonts w:ascii="宋体" w:hAnsi="宋体" w:eastAsia="宋体" w:cs="宋体"/>
          <w:b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color w:val="000000"/>
          <w:sz w:val="24"/>
          <w:szCs w:val="24"/>
        </w:rPr>
        <w:t>一、报名时间安排：</w:t>
      </w:r>
    </w:p>
    <w:p>
      <w:pPr>
        <w:widowControl/>
        <w:spacing w:line="500" w:lineRule="exact"/>
        <w:jc w:val="left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4027170</wp:posOffset>
            </wp:positionH>
            <wp:positionV relativeFrom="paragraph">
              <wp:posOffset>640715</wp:posOffset>
            </wp:positionV>
            <wp:extent cx="1261110" cy="1231900"/>
            <wp:effectExtent l="0" t="0" r="15240" b="6350"/>
            <wp:wrapSquare wrapText="bothSides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61110" cy="1231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sz w:val="24"/>
          <w:szCs w:val="24"/>
        </w:rPr>
        <w:t>1.</w:t>
      </w: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11月25日至12月9日: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微信扫描二维码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完成预报名信息统计（提交后将显示QQ群号），请考生务必真实填写，学校将根据填报信息制定入校</w:t>
      </w:r>
      <w:r>
        <w:rPr>
          <w:rFonts w:ascii="宋体" w:hAnsi="宋体" w:eastAsia="宋体" w:cs="宋体"/>
          <w:sz w:val="24"/>
          <w:szCs w:val="24"/>
        </w:rPr>
        <w:t>现场确认防疫预案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；</w:t>
      </w:r>
    </w:p>
    <w:p>
      <w:pPr>
        <w:widowControl/>
        <w:spacing w:line="500" w:lineRule="exact"/>
        <w:jc w:val="left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2.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12月1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2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日至1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4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日</w:t>
      </w:r>
      <w:r>
        <w:rPr>
          <w:rFonts w:hint="eastAsia" w:ascii="宋体" w:hAnsi="宋体" w:eastAsia="宋体" w:cs="宋体"/>
          <w:sz w:val="24"/>
          <w:szCs w:val="24"/>
        </w:rPr>
        <w:t>：网上填报基本信息、网上缴费；</w:t>
      </w:r>
    </w:p>
    <w:p>
      <w:pPr>
        <w:widowControl/>
        <w:spacing w:line="500" w:lineRule="exact"/>
        <w:jc w:val="left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3</w:t>
      </w:r>
      <w:r>
        <w:rPr>
          <w:rFonts w:hint="eastAsia" w:ascii="宋体" w:hAnsi="宋体" w:eastAsia="宋体" w:cs="宋体"/>
          <w:sz w:val="24"/>
          <w:szCs w:val="24"/>
        </w:rPr>
        <w:t>.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12月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13日至14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日</w:t>
      </w:r>
      <w:r>
        <w:rPr>
          <w:rFonts w:hint="eastAsia" w:ascii="宋体" w:hAnsi="宋体" w:eastAsia="宋体" w:cs="宋体"/>
          <w:sz w:val="24"/>
          <w:szCs w:val="24"/>
        </w:rPr>
        <w:t>：学院学生处学籍审核；</w:t>
      </w:r>
    </w:p>
    <w:p>
      <w:pPr>
        <w:widowControl/>
        <w:spacing w:line="500" w:lineRule="exact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4</w:t>
      </w:r>
      <w:r>
        <w:rPr>
          <w:rFonts w:hint="eastAsia" w:ascii="宋体" w:hAnsi="宋体" w:eastAsia="宋体" w:cs="宋体"/>
          <w:sz w:val="24"/>
          <w:szCs w:val="24"/>
        </w:rPr>
        <w:t>.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12月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15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日</w:t>
      </w:r>
      <w:r>
        <w:rPr>
          <w:rFonts w:hint="eastAsia" w:ascii="宋体" w:hAnsi="宋体" w:eastAsia="宋体" w:cs="宋体"/>
          <w:sz w:val="24"/>
          <w:szCs w:val="24"/>
        </w:rPr>
        <w:t>：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培训部信息核对初步确认；</w:t>
      </w:r>
    </w:p>
    <w:p>
      <w:pPr>
        <w:widowControl/>
        <w:spacing w:line="500" w:lineRule="exact"/>
        <w:jc w:val="left"/>
        <w:rPr>
          <w:rFonts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5</w:t>
      </w:r>
      <w:r>
        <w:rPr>
          <w:rFonts w:hint="eastAsia" w:ascii="宋体" w:hAnsi="宋体" w:eastAsia="宋体" w:cs="宋体"/>
          <w:sz w:val="24"/>
          <w:szCs w:val="24"/>
        </w:rPr>
        <w:t>.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12月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16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日</w:t>
      </w:r>
      <w:r>
        <w:rPr>
          <w:rFonts w:hint="eastAsia" w:ascii="宋体" w:hAnsi="宋体" w:eastAsia="宋体" w:cs="宋体"/>
          <w:sz w:val="24"/>
          <w:szCs w:val="24"/>
        </w:rPr>
        <w:t>：现场资格审查和身份验证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图像</w:t>
      </w:r>
      <w:r>
        <w:rPr>
          <w:rFonts w:hint="eastAsia" w:ascii="宋体" w:hAnsi="宋体" w:eastAsia="宋体" w:cs="宋体"/>
          <w:sz w:val="24"/>
          <w:szCs w:val="24"/>
        </w:rPr>
        <w:t>采集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（仅此一天）</w:t>
      </w:r>
      <w:r>
        <w:rPr>
          <w:rFonts w:hint="eastAsia" w:ascii="宋体" w:hAnsi="宋体" w:eastAsia="宋体" w:cs="宋体"/>
          <w:sz w:val="24"/>
          <w:szCs w:val="24"/>
        </w:rPr>
        <w:t>。</w:t>
      </w:r>
    </w:p>
    <w:p>
      <w:pPr>
        <w:widowControl/>
        <w:spacing w:line="500" w:lineRule="exact"/>
        <w:jc w:val="left"/>
        <w:rPr>
          <w:rFonts w:hint="eastAsia" w:ascii="宋体" w:hAnsi="宋体" w:eastAsia="宋体" w:cs="宋体"/>
          <w:b/>
          <w:bCs/>
          <w:color w:val="00000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/>
          <w:bCs/>
          <w:color w:val="000000"/>
          <w:sz w:val="24"/>
          <w:szCs w:val="24"/>
        </w:rPr>
        <w:t>二、网</w:t>
      </w:r>
      <w:r>
        <w:rPr>
          <w:rFonts w:hint="eastAsia" w:ascii="宋体" w:hAnsi="宋体" w:eastAsia="宋体" w:cs="宋体"/>
          <w:b/>
          <w:bCs/>
          <w:color w:val="000000"/>
          <w:sz w:val="24"/>
          <w:szCs w:val="24"/>
          <w:lang w:eastAsia="zh-CN"/>
        </w:rPr>
        <w:t>上报名</w:t>
      </w:r>
      <w:r>
        <w:rPr>
          <w:rFonts w:hint="eastAsia" w:ascii="宋体" w:hAnsi="宋体" w:eastAsia="宋体" w:cs="宋体"/>
          <w:b/>
          <w:bCs/>
          <w:color w:val="000000"/>
          <w:sz w:val="24"/>
          <w:szCs w:val="24"/>
        </w:rPr>
        <w:t>信息填写说明</w:t>
      </w:r>
      <w:r>
        <w:rPr>
          <w:rFonts w:hint="eastAsia" w:ascii="宋体" w:hAnsi="宋体" w:eastAsia="宋体" w:cs="宋体"/>
          <w:b/>
          <w:bCs/>
          <w:color w:val="000000"/>
          <w:sz w:val="24"/>
          <w:szCs w:val="24"/>
          <w:lang w:eastAsia="zh-CN"/>
        </w:rPr>
        <w:t>及</w:t>
      </w:r>
      <w:r>
        <w:rPr>
          <w:rFonts w:hint="eastAsia" w:ascii="宋体" w:hAnsi="宋体" w:eastAsia="宋体" w:cs="宋体"/>
          <w:b/>
          <w:bCs/>
          <w:color w:val="000000"/>
          <w:sz w:val="24"/>
          <w:szCs w:val="24"/>
        </w:rPr>
        <w:t>现场确认</w:t>
      </w:r>
      <w:r>
        <w:rPr>
          <w:rFonts w:hint="eastAsia" w:ascii="宋体" w:hAnsi="宋体" w:eastAsia="宋体" w:cs="宋体"/>
          <w:b/>
          <w:bCs/>
          <w:color w:val="000000"/>
          <w:sz w:val="24"/>
          <w:szCs w:val="24"/>
          <w:lang w:eastAsia="zh-CN"/>
        </w:rPr>
        <w:t>要求</w:t>
      </w:r>
    </w:p>
    <w:p>
      <w:pPr>
        <w:widowControl/>
        <w:spacing w:line="500" w:lineRule="exact"/>
        <w:jc w:val="left"/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eastAsia="zh-CN"/>
        </w:rPr>
        <w:t>报名考生严格按照附件《2023年专升本网报系统详细解读和注意事项》中各项填写要求完成网上报名和缴费。</w:t>
      </w:r>
    </w:p>
    <w:p>
      <w:pPr>
        <w:widowControl/>
        <w:numPr>
          <w:ilvl w:val="0"/>
          <w:numId w:val="0"/>
        </w:numPr>
        <w:spacing w:line="500" w:lineRule="exact"/>
        <w:jc w:val="left"/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/>
          <w:bCs/>
          <w:color w:val="000000"/>
          <w:sz w:val="24"/>
          <w:szCs w:val="24"/>
          <w:lang w:eastAsia="zh-CN"/>
        </w:rPr>
        <w:t>三、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eastAsia="zh-CN"/>
        </w:rPr>
        <w:t>请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  <w:t>考生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eastAsia="zh-CN"/>
        </w:rPr>
        <w:t>及时关注大连疫情防控要求，返连前通过“辽事通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  <w:t>e大连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eastAsia="zh-CN"/>
        </w:rPr>
        <w:t>”微信小程序报备。务必在规定时间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  <w:t>到校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eastAsia="zh-CN"/>
        </w:rPr>
        <w:t>完成现场确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  <w:t>认，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eastAsia="zh-CN"/>
        </w:rPr>
        <w:t>疫情期间入校的具体防疫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  <w:t>要求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eastAsia="zh-CN"/>
        </w:rPr>
        <w:t>，确定后会在QQ群另行通知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  <w:t>，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eastAsia="zh-CN"/>
        </w:rPr>
        <w:t>届时请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  <w:t>考生严格按照通知要求按时到校进行确认，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eastAsia="zh-CN"/>
        </w:rPr>
        <w:t>未按时完成网上报名和现场确认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  <w:t>视为放弃报名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eastAsia="zh-CN"/>
        </w:rPr>
        <w:t>。</w:t>
      </w:r>
    </w:p>
    <w:p>
      <w:pPr>
        <w:widowControl/>
        <w:numPr>
          <w:ilvl w:val="0"/>
          <w:numId w:val="0"/>
        </w:numPr>
        <w:spacing w:line="500" w:lineRule="exact"/>
        <w:ind w:firstLine="480" w:firstLineChars="200"/>
        <w:jc w:val="left"/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eastAsia="zh-CN"/>
        </w:rPr>
        <w:t>因疫情原因导致考生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  <w:t>12月16日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eastAsia="zh-CN"/>
        </w:rPr>
        <w:t>无法返连参加现场确认，在12月14日前完成网上报名和缴费后，向曹老师报备并上交由</w:t>
      </w:r>
      <w:r>
        <w:rPr>
          <w:rFonts w:hint="eastAsia" w:ascii="宋体" w:hAnsi="宋体" w:eastAsia="宋体" w:cs="宋体"/>
          <w:b/>
          <w:bCs/>
          <w:color w:val="000000"/>
          <w:sz w:val="24"/>
          <w:szCs w:val="24"/>
          <w:lang w:eastAsia="zh-CN"/>
        </w:rPr>
        <w:t>社区出具</w:t>
      </w:r>
      <w:r>
        <w:rPr>
          <w:rFonts w:hint="eastAsia" w:ascii="宋体" w:hAnsi="宋体" w:eastAsia="宋体" w:cs="宋体"/>
          <w:b/>
          <w:bCs/>
          <w:color w:val="000000"/>
          <w:sz w:val="24"/>
          <w:szCs w:val="24"/>
        </w:rPr>
        <w:t>因疫情无法返连证明材料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eastAsia="zh-CN"/>
        </w:rPr>
        <w:t>（含学生信息、原因并加盖公章），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  <w:t>提交后学校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eastAsia="zh-CN"/>
        </w:rPr>
        <w:t>将根据证明材料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  <w:t>统一上报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eastAsia="zh-CN"/>
        </w:rPr>
        <w:t>申请延期确认，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  <w:t>后期如有补确认将会单独通知（补确认时间现无法确定），通知后若仍无法到校确认将视为放弃报名（补交放弃报名申请）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eastAsia="zh-CN"/>
        </w:rPr>
        <w:t>，考生将无法参加2023年专升本考试。</w:t>
      </w:r>
    </w:p>
    <w:p>
      <w:pPr>
        <w:widowControl/>
        <w:numPr>
          <w:ilvl w:val="0"/>
          <w:numId w:val="0"/>
        </w:numPr>
        <w:spacing w:line="500" w:lineRule="exact"/>
        <w:jc w:val="left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eastAsia="zh-CN"/>
        </w:rPr>
        <w:t>四、根据疫情情况与相关部门要求，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  <w:t>现场确认时间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eastAsia="zh-CN"/>
        </w:rPr>
        <w:t>、入校要求如有变动，再另行通知，请考生及时关注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  <w:t>QQ群消息，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eastAsia="zh-CN"/>
        </w:rPr>
        <w:t>避免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  <w:t>因错过通知内容而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eastAsia="zh-CN"/>
        </w:rPr>
        <w:t>影响报名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  <w:t>。</w:t>
      </w:r>
    </w:p>
    <w:p>
      <w:pPr>
        <w:spacing w:line="500" w:lineRule="exact"/>
        <w:ind w:firstLine="2124" w:firstLineChars="708"/>
        <w:jc w:val="center"/>
        <w:rPr>
          <w:rFonts w:ascii="宋体" w:hAnsi="宋体" w:eastAsia="宋体" w:cs="宋体"/>
          <w:sz w:val="24"/>
          <w:szCs w:val="24"/>
        </w:rPr>
      </w:pPr>
      <w:r>
        <w:rPr>
          <w:rFonts w:hint="eastAsia" w:ascii="仿宋" w:hAnsi="仿宋" w:eastAsia="仿宋" w:cs="仿宋"/>
          <w:sz w:val="30"/>
          <w:szCs w:val="30"/>
        </w:rPr>
        <w:t xml:space="preserve">    </w:t>
      </w:r>
      <w:r>
        <w:rPr>
          <w:rFonts w:hint="eastAsia" w:ascii="宋体" w:hAnsi="宋体" w:eastAsia="宋体" w:cs="宋体"/>
          <w:sz w:val="30"/>
          <w:szCs w:val="30"/>
        </w:rPr>
        <w:t xml:space="preserve">         </w:t>
      </w:r>
      <w:r>
        <w:rPr>
          <w:rFonts w:hint="eastAsia" w:ascii="宋体" w:hAnsi="宋体" w:eastAsia="宋体" w:cs="宋体"/>
          <w:sz w:val="24"/>
          <w:szCs w:val="24"/>
        </w:rPr>
        <w:t xml:space="preserve"> 大连枫叶职业技术学院培训部</w:t>
      </w:r>
    </w:p>
    <w:p>
      <w:pPr>
        <w:spacing w:line="500" w:lineRule="exact"/>
        <w:ind w:firstLine="1699" w:firstLineChars="708"/>
        <w:jc w:val="center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          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4"/>
          <w:szCs w:val="24"/>
        </w:rPr>
        <w:t>202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</w:t>
      </w:r>
      <w:r>
        <w:rPr>
          <w:rFonts w:hint="eastAsia" w:ascii="宋体" w:hAnsi="宋体" w:eastAsia="宋体" w:cs="宋体"/>
          <w:sz w:val="24"/>
          <w:szCs w:val="24"/>
        </w:rPr>
        <w:t>年1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</w:t>
      </w:r>
      <w:r>
        <w:rPr>
          <w:rFonts w:hint="eastAsia" w:ascii="宋体" w:hAnsi="宋体" w:eastAsia="宋体" w:cs="宋体"/>
          <w:sz w:val="24"/>
          <w:szCs w:val="24"/>
        </w:rPr>
        <w:t>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26</w:t>
      </w:r>
      <w:r>
        <w:rPr>
          <w:rFonts w:hint="eastAsia" w:ascii="宋体" w:hAnsi="宋体" w:eastAsia="宋体" w:cs="宋体"/>
          <w:sz w:val="24"/>
          <w:szCs w:val="24"/>
        </w:rPr>
        <w:t>日</w:t>
      </w:r>
    </w:p>
    <w:sectPr>
      <w:pgSz w:w="11906" w:h="16838"/>
      <w:pgMar w:top="1440" w:right="1800" w:bottom="1118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FiZTZhYjVjZmRhYzU4NTVkMWYwNTA3MDNmMzcwMjYifQ=="/>
  </w:docVars>
  <w:rsids>
    <w:rsidRoot w:val="00000000"/>
    <w:rsid w:val="01793F09"/>
    <w:rsid w:val="0CD462AE"/>
    <w:rsid w:val="0E417D84"/>
    <w:rsid w:val="39C8023C"/>
    <w:rsid w:val="4F0402DB"/>
    <w:rsid w:val="6E48553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qFormat/>
    <w:uiPriority w:val="99"/>
    <w:rPr>
      <w:sz w:val="18"/>
      <w:szCs w:val="18"/>
    </w:rPr>
  </w:style>
  <w:style w:type="paragraph" w:customStyle="1" w:styleId="9">
    <w:name w:val="List Paragraph"/>
    <w:basedOn w:val="1"/>
    <w:qFormat/>
    <w:uiPriority w:val="34"/>
    <w:pPr>
      <w:ind w:firstLine="420" w:firstLineChars="200"/>
    </w:pPr>
  </w:style>
  <w:style w:type="character" w:customStyle="1" w:styleId="10">
    <w:name w:val="批注框文本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691</Words>
  <Characters>738</Characters>
  <Lines>7</Lines>
  <Paragraphs>2</Paragraphs>
  <TotalTime>6</TotalTime>
  <ScaleCrop>false</ScaleCrop>
  <LinksUpToDate>false</LinksUpToDate>
  <CharactersWithSpaces>770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2021-12-07T16:47:00Z</dcterms:created>
  <dc:creator>刘丹丹</dc:creator>
  <cp:lastModifiedBy>Administrator</cp:lastModifiedBy>
  <dcterms:modified xsi:type="dcterms:W3CDTF">2022-12-09T02:02:59Z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2BA5B58F25164909BE58A7D96ACA6DBA</vt:lpwstr>
  </property>
</Properties>
</file>